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75" w:rsidRPr="00AB6F92" w:rsidRDefault="00AB6F92">
      <w:pPr>
        <w:rPr>
          <w:rFonts w:ascii="Times New Roman" w:hAnsi="Times New Roman" w:cs="Times New Roman"/>
          <w:color w:val="00B050"/>
          <w:sz w:val="36"/>
          <w:szCs w:val="36"/>
        </w:rPr>
      </w:pPr>
      <w:r w:rsidRPr="00AB6F92">
        <w:rPr>
          <w:rFonts w:ascii="Times New Roman" w:hAnsi="Times New Roman" w:cs="Times New Roman"/>
          <w:color w:val="00B050"/>
          <w:sz w:val="36"/>
          <w:szCs w:val="36"/>
        </w:rPr>
        <w:t xml:space="preserve">     </w:t>
      </w:r>
      <w:r>
        <w:rPr>
          <w:rFonts w:ascii="Times New Roman" w:hAnsi="Times New Roman" w:cs="Times New Roman"/>
          <w:color w:val="00B050"/>
          <w:sz w:val="36"/>
          <w:szCs w:val="36"/>
        </w:rPr>
        <w:t xml:space="preserve">            </w:t>
      </w:r>
      <w:r w:rsidRPr="00AB6F92">
        <w:rPr>
          <w:rFonts w:ascii="Times New Roman" w:hAnsi="Times New Roman" w:cs="Times New Roman"/>
          <w:color w:val="00B050"/>
          <w:sz w:val="36"/>
          <w:szCs w:val="36"/>
        </w:rPr>
        <w:t>ЧАСТО ЗАД</w:t>
      </w:r>
      <w:r w:rsidR="0060109B">
        <w:rPr>
          <w:rFonts w:ascii="Times New Roman" w:hAnsi="Times New Roman" w:cs="Times New Roman"/>
          <w:color w:val="00B050"/>
          <w:sz w:val="36"/>
          <w:szCs w:val="36"/>
        </w:rPr>
        <w:t>А</w:t>
      </w:r>
      <w:r w:rsidRPr="00AB6F92">
        <w:rPr>
          <w:rFonts w:ascii="Times New Roman" w:hAnsi="Times New Roman" w:cs="Times New Roman"/>
          <w:color w:val="00B050"/>
          <w:sz w:val="36"/>
          <w:szCs w:val="36"/>
        </w:rPr>
        <w:t>ВАЕМЫЕ ВОПРОСЫ</w:t>
      </w:r>
    </w:p>
    <w:p w:rsidR="00AB6F92" w:rsidRPr="00AB6F92" w:rsidRDefault="00AB6F92" w:rsidP="00AB6F92">
      <w:pPr>
        <w:shd w:val="clear" w:color="auto" w:fill="FFFFFF"/>
        <w:spacing w:after="0" w:line="240" w:lineRule="auto"/>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По какому принципу приостановлены трудовые договоры по месту работы мобилизованных и на какой срок?</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Приостановлены ли срочные трудовые договоры в случае мобилизации сотрудника? Работникам на испытательном сроке тоже? А мобилизованным с уведомлением о сокращении?</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Трудовой договор (служебный контракт) между работником и работодателем приостанавливается на весь период службы. За мобилизованным работником сохраняется его рабочее место.</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
          <w:iCs/>
          <w:color w:val="212529"/>
          <w:sz w:val="24"/>
          <w:szCs w:val="24"/>
          <w:lang w:eastAsia="ru-RU"/>
        </w:rPr>
        <w:t>(Такие правила касаются всех работающих по найму. Приостанавливаются:</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
          <w:iCs/>
          <w:color w:val="212529"/>
          <w:sz w:val="24"/>
          <w:szCs w:val="24"/>
          <w:lang w:eastAsia="ru-RU"/>
        </w:rPr>
        <w:t>- бессрочные и срочные трудовые договоры,</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
          <w:iCs/>
          <w:color w:val="212529"/>
          <w:sz w:val="24"/>
          <w:szCs w:val="24"/>
          <w:lang w:eastAsia="ru-RU"/>
        </w:rPr>
        <w:t>- бессрочные и срочные служебные контракты;</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
          <w:iCs/>
          <w:color w:val="212529"/>
          <w:sz w:val="24"/>
          <w:szCs w:val="24"/>
          <w:lang w:eastAsia="ru-RU"/>
        </w:rPr>
        <w:t>- договоры в период испытательного срока.</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
          <w:iCs/>
          <w:color w:val="212529"/>
          <w:sz w:val="24"/>
          <w:szCs w:val="24"/>
          <w:lang w:eastAsia="ru-RU"/>
        </w:rPr>
        <w:t>- если работник уже получил уведомление о сокращении, но еще продолжает работать).</w:t>
      </w:r>
    </w:p>
    <w:p w:rsidR="00AB6F92" w:rsidRPr="00AB6F92" w:rsidRDefault="00AB6F92" w:rsidP="001B674A">
      <w:pPr>
        <w:shd w:val="clear" w:color="auto" w:fill="FFFFFF"/>
        <w:spacing w:after="100" w:afterAutospacing="1"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bookmarkStart w:id="0" w:name="_GoBack"/>
      <w:bookmarkEnd w:id="0"/>
      <w:r w:rsidRPr="00AB6F92">
        <w:rPr>
          <w:rFonts w:ascii="Inter" w:eastAsia="Times New Roman" w:hAnsi="Inter" w:cs="Times New Roman"/>
          <w:b/>
          <w:bCs/>
          <w:color w:val="212529"/>
          <w:sz w:val="24"/>
          <w:szCs w:val="24"/>
          <w:u w:val="single"/>
          <w:lang w:eastAsia="ru-RU"/>
        </w:rPr>
        <w:t>Будет ли учтён период участия в СВО (на период приостановки договора) в общем стаже мобилизованного работника?</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Да, период участия в СВО учитывается в стаже.</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
          <w:iCs/>
          <w:color w:val="212529"/>
          <w:sz w:val="24"/>
          <w:szCs w:val="24"/>
          <w:lang w:eastAsia="ru-RU"/>
        </w:rPr>
        <w:t>(Сведения о том, что трудовой договор приостановлен в связи с мобилизацией, работодатель передает в Пенсионный фонд, чтобы этот период учитывался в стаже, несмотря на то, что взносы работодателем не уплачиваются. При выплате пенсий финансирование таких периодов будет обеспечено государством).</w:t>
      </w:r>
    </w:p>
    <w:p w:rsidR="00AB6F92" w:rsidRPr="00AB6F92" w:rsidRDefault="00AB6F92" w:rsidP="001B674A">
      <w:pPr>
        <w:shd w:val="clear" w:color="auto" w:fill="FFFFFF"/>
        <w:spacing w:after="100" w:afterAutospacing="1"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lang w:eastAsia="ru-RU"/>
        </w:rPr>
        <w:t>Какие выплаты работодатель обязан произвести в связи с мобилизацией работника? В какой срок?</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Приказом приостанавливается действие трудового договора и производятся все выплаты, причитающиеся работнику на данный момент: заработная плата за отработанные, но еще не оплаченные дни, а также иные выплаты, предусмотренные трудовым договором, коллективным договором (например, оплата командировочных расходов, единовременные поощрительные и другие выплаты, в том числе в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 Компенсация за неиспользованные дни отпуска свыше 28 календарных дней может производиться по заявлению работника в соответствии с законодательством.</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 большем объеме выплаты производятся по решению работодателя. Кроме того, позднее работникам могут быть выплачены премии и другие выплаты, производимые в организации по результатам работы за определенный период (например, премия по итогам квартала, года).</w:t>
      </w:r>
    </w:p>
    <w:p w:rsidR="00AB6F92" w:rsidRPr="00AB6F92" w:rsidRDefault="00AB6F92" w:rsidP="00AB6F92">
      <w:pPr>
        <w:shd w:val="clear" w:color="auto" w:fill="FFFFFF"/>
        <w:spacing w:after="100" w:afterAutospacing="1"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lang w:eastAsia="ru-RU"/>
        </w:rPr>
        <w:t xml:space="preserve">Нужно ли </w:t>
      </w:r>
      <w:proofErr w:type="spellStart"/>
      <w:r w:rsidRPr="00AB6F92">
        <w:rPr>
          <w:rFonts w:ascii="Inter" w:eastAsia="Times New Roman" w:hAnsi="Inter" w:cs="Times New Roman"/>
          <w:b/>
          <w:bCs/>
          <w:color w:val="212529"/>
          <w:sz w:val="24"/>
          <w:szCs w:val="24"/>
          <w:u w:val="single"/>
          <w:lang w:eastAsia="ru-RU"/>
        </w:rPr>
        <w:t>самозанятому</w:t>
      </w:r>
      <w:proofErr w:type="spellEnd"/>
      <w:r w:rsidRPr="00AB6F92">
        <w:rPr>
          <w:rFonts w:ascii="Inter" w:eastAsia="Times New Roman" w:hAnsi="Inter" w:cs="Times New Roman"/>
          <w:b/>
          <w:bCs/>
          <w:color w:val="212529"/>
          <w:sz w:val="24"/>
          <w:szCs w:val="24"/>
          <w:u w:val="single"/>
          <w:lang w:eastAsia="ru-RU"/>
        </w:rPr>
        <w:t xml:space="preserve"> сняться с учёта в случае мобилизации?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lastRenderedPageBreak/>
        <w:t xml:space="preserve">Необязательно. При отсутствии у </w:t>
      </w:r>
      <w:proofErr w:type="spellStart"/>
      <w:r w:rsidRPr="00AB6F92">
        <w:rPr>
          <w:rFonts w:ascii="Inter" w:eastAsia="Times New Roman" w:hAnsi="Inter" w:cs="Times New Roman"/>
          <w:color w:val="212529"/>
          <w:sz w:val="24"/>
          <w:szCs w:val="24"/>
          <w:lang w:eastAsia="ru-RU"/>
        </w:rPr>
        <w:t>самозанятого</w:t>
      </w:r>
      <w:proofErr w:type="spellEnd"/>
      <w:r w:rsidRPr="00AB6F92">
        <w:rPr>
          <w:rFonts w:ascii="Inter" w:eastAsia="Times New Roman" w:hAnsi="Inter" w:cs="Times New Roman"/>
          <w:color w:val="212529"/>
          <w:sz w:val="24"/>
          <w:szCs w:val="24"/>
          <w:lang w:eastAsia="ru-RU"/>
        </w:rPr>
        <w:t xml:space="preserve"> дохода, облагаемого налогом на профессиональный доход, налог начисляться не будет.</w:t>
      </w:r>
    </w:p>
    <w:p w:rsidR="00AB6F92" w:rsidRPr="00AB6F92" w:rsidRDefault="00AB6F92" w:rsidP="00AB6F92">
      <w:pPr>
        <w:shd w:val="clear" w:color="auto" w:fill="FFFFFF"/>
        <w:spacing w:after="0"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Если предприниматель получил государственный грант, деньги в рамках социального контракта и был призван на военную службу, он не сможет определённое время исполнять взятые обязательства по расходованию средств. Что делать в такой ситуации?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Два варианта: досрочно расторгнуть контракт без взыскания выплаченных средств либо приостановить его действие с продлением сроков исполнения мероприятий.</w:t>
      </w:r>
    </w:p>
    <w:p w:rsidR="00AB6F92" w:rsidRPr="00AB6F92" w:rsidRDefault="00AB6F92" w:rsidP="00AB6F92">
      <w:pPr>
        <w:shd w:val="clear" w:color="auto" w:fill="FFFFFF"/>
        <w:spacing w:after="0"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ind w:right="-143"/>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Какая социальная поддержка предусмотрена мобилизованным лицам?</w:t>
      </w:r>
    </w:p>
    <w:p w:rsidR="00AB6F92" w:rsidRPr="00AB6F92" w:rsidRDefault="00AB6F92" w:rsidP="00AB6F92">
      <w:pPr>
        <w:shd w:val="clear" w:color="auto" w:fill="FFFFFF"/>
        <w:spacing w:after="0" w:line="240" w:lineRule="auto"/>
        <w:ind w:right="-143"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Губернатор области принял решение </w:t>
      </w:r>
      <w:r w:rsidRPr="00AB6F92">
        <w:rPr>
          <w:rFonts w:ascii="Inter" w:eastAsia="Times New Roman" w:hAnsi="Inter" w:cs="Times New Roman"/>
          <w:b/>
          <w:bCs/>
          <w:color w:val="212529"/>
          <w:sz w:val="24"/>
          <w:szCs w:val="24"/>
          <w:lang w:eastAsia="ru-RU"/>
        </w:rPr>
        <w:t>об установлении единовременной выплаты в размере 100 тысяч рублей</w:t>
      </w:r>
      <w:r w:rsidRPr="00AB6F92">
        <w:rPr>
          <w:rFonts w:ascii="Inter" w:eastAsia="Times New Roman" w:hAnsi="Inter" w:cs="Times New Roman"/>
          <w:color w:val="212529"/>
          <w:sz w:val="24"/>
          <w:szCs w:val="24"/>
          <w:lang w:eastAsia="ru-RU"/>
        </w:rPr>
        <w:t> военнослужащим Новосибирской области, призванным в рамках частичной мобилизации. </w:t>
      </w:r>
      <w:r w:rsidRPr="00AB6F92">
        <w:rPr>
          <w:rFonts w:ascii="Inter" w:eastAsia="Times New Roman" w:hAnsi="Inter" w:cs="Times New Roman"/>
          <w:color w:val="212529"/>
          <w:sz w:val="24"/>
          <w:szCs w:val="24"/>
          <w:shd w:val="clear" w:color="auto" w:fill="FFFFFF"/>
          <w:lang w:eastAsia="ru-RU"/>
        </w:rPr>
        <w:t>Выплаты производится</w:t>
      </w:r>
      <w:r w:rsidRPr="00AB6F92">
        <w:rPr>
          <w:rFonts w:ascii="Inter" w:eastAsia="Times New Roman" w:hAnsi="Inter" w:cs="Times New Roman"/>
          <w:color w:val="212529"/>
          <w:sz w:val="24"/>
          <w:szCs w:val="24"/>
          <w:lang w:eastAsia="ru-RU"/>
        </w:rPr>
        <w:t xml:space="preserve"> в </w:t>
      </w:r>
      <w:proofErr w:type="spellStart"/>
      <w:r w:rsidRPr="00AB6F92">
        <w:rPr>
          <w:rFonts w:ascii="Inter" w:eastAsia="Times New Roman" w:hAnsi="Inter" w:cs="Times New Roman"/>
          <w:color w:val="212529"/>
          <w:sz w:val="24"/>
          <w:szCs w:val="24"/>
          <w:lang w:eastAsia="ru-RU"/>
        </w:rPr>
        <w:t>беззаявительном</w:t>
      </w:r>
      <w:proofErr w:type="spellEnd"/>
      <w:r w:rsidRPr="00AB6F92">
        <w:rPr>
          <w:rFonts w:ascii="Inter" w:eastAsia="Times New Roman" w:hAnsi="Inter" w:cs="Times New Roman"/>
          <w:color w:val="212529"/>
          <w:sz w:val="24"/>
          <w:szCs w:val="24"/>
          <w:lang w:eastAsia="ru-RU"/>
        </w:rPr>
        <w:t xml:space="preserve"> порядке на счет военнослужащего, указанного в списке части формирования.</w:t>
      </w:r>
    </w:p>
    <w:p w:rsidR="00AB6F92" w:rsidRPr="00AB6F92" w:rsidRDefault="00AB6F92" w:rsidP="00AB6F92">
      <w:pPr>
        <w:shd w:val="clear" w:color="auto" w:fill="FFFFFF"/>
        <w:spacing w:after="0" w:line="240" w:lineRule="auto"/>
        <w:ind w:right="-143"/>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ind w:right="-143"/>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Какие отчисления в ПФР и ФСС производятся с денежного довольствия военнослужащего?</w:t>
      </w:r>
    </w:p>
    <w:p w:rsidR="00AB6F92" w:rsidRPr="00AB6F92" w:rsidRDefault="00AB6F92" w:rsidP="00AB6F92">
      <w:pPr>
        <w:shd w:val="clear" w:color="auto" w:fill="FFFFFF"/>
        <w:spacing w:after="0" w:line="240" w:lineRule="auto"/>
        <w:ind w:right="-143"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Денежное довольствие не облагается взносами в указанные фонды. Это закреплено в Налоговом кодексе (подпункт 14 пункта 1 статьи 422 НК РФ). Но НДФЛ (13%) c денежного довольствия удерживается.</w:t>
      </w:r>
    </w:p>
    <w:p w:rsidR="00AB6F92" w:rsidRPr="00AB6F92" w:rsidRDefault="00AB6F92" w:rsidP="00AB6F92">
      <w:pPr>
        <w:shd w:val="clear" w:color="auto" w:fill="FFFFFF"/>
        <w:spacing w:after="0" w:line="240" w:lineRule="auto"/>
        <w:ind w:right="-143"/>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ind w:right="-143"/>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u w:val="single"/>
          <w:shd w:val="clear" w:color="auto" w:fill="FFFFFF"/>
          <w:lang w:eastAsia="ru-RU"/>
        </w:rPr>
        <w:t> </w:t>
      </w:r>
      <w:r w:rsidRPr="00AB6F92">
        <w:rPr>
          <w:rFonts w:ascii="Inter" w:eastAsia="Times New Roman" w:hAnsi="Inter" w:cs="Times New Roman"/>
          <w:b/>
          <w:bCs/>
          <w:color w:val="212529"/>
          <w:sz w:val="24"/>
          <w:szCs w:val="24"/>
          <w:u w:val="single"/>
          <w:shd w:val="clear" w:color="auto" w:fill="FFFFFF"/>
          <w:lang w:eastAsia="ru-RU"/>
        </w:rPr>
        <w:t>Какая социальная поддержка предусмотрена мобилизованным лицам и членам их семьи?</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Принят закон Новосибирской области от 28.10.2022 № 261-ОЗ «О предоставлении мер социальной поддержки гражданам Российской Федерации, призванным на военную службу по мобилизации в Вооруженные Силы Российской Федерации», предусматривающий:</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1) компенсацию расходов на оплату ЖКУ в размере 50%;</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Компенсация предоставляется военнослужащим, проживающим в жилом помещении независимо от вида жилищного фонда, в размере 50 процентов:</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платы за наем и (или) платы за содержание жилого помещения, за содержание и текущий ремонт общего имущества в многоквартирном доме, исходя из занимаемой общей площади жилого помещения (в коммунальной квартире – занимаемой жилой площади);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жилого помещения (в коммунальной квартире – занимаемой жилой площади);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платы за коммунальные услуги, рассчитанной исходя из объема потребляемых коммунальных услуг, определенного по показаниям приборов учета.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оплаты стоимости твердого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lastRenderedPageBreak/>
        <w:t>Размер компенсации расходов на оплату жилого помещения и коммунальных услуг определяется с учетом платы, приходящейся на проживающих совместно с военнослужащим членов его семьи.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Заявление о предоставлении компенсации (далее – заявление) по форме, утверждаемой министерством, подается военнослужащим, членом его семьи или доверенным лицом военнослужащего (далее – заявители) одним из следующих способов:</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лично при обращении в центры социальной поддержки населения городов и районов Новосибирской области, в клиентские службы центра социальной поддержки населения г. Новосибирска по месту жительства (пребывания) военнослужащего или в многофункциональный центр предоставления государственных и муниципальных услуг;</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 посредством почтовой связи способом, позволяющим подтвердить факт и дату отправления.</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color w:val="212529"/>
          <w:sz w:val="24"/>
          <w:szCs w:val="24"/>
          <w:shd w:val="clear" w:color="auto" w:fill="FFFFFF"/>
          <w:lang w:eastAsia="ru-RU"/>
        </w:rPr>
        <w:t>2) компенсацию родительской платы за посещение детьми дошкольных учреждений – детских садов в размере 100%.</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Компенсация предоставляется в заявительном порядке одному из родителей (законных представителей) ребенка, посещающего образовательную организацию (далее – заявитель), в размере 100 процентов родительской платы за присмотр и уход за детьми на основании сведений образовательной организации об оплате родительской платы за присмотр и уход за детьми, произведенной родителем (законным представителем) ребенка, посещающего образовательную организацию (далее – сведения об оплате).</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4. Заявление о назначении компенсации (далее – заявление) по форме, утвержденной министерством, подается заявителем или его уполномоченным представителем одним из следующих способов:</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1) лично при обращении в центры социальной поддержки населения городов и районов Новосибирской области, клиентские службы центра социальной поддержки населения г. Новосибирска по месту нахождения образовательной организации или в многофункциональный центр предоставления государственных и муниципальных услуг;</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2)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3) посредством почтовой связи способом, позволяющим подтвердить факт и дату отправления.</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В рамках межведомственного информационного взаимодействия центром социальной поддержки населения проверяются сведения, указанные заявителем в заявлении.</w:t>
      </w:r>
    </w:p>
    <w:p w:rsidR="00AB6F92" w:rsidRPr="00AB6F92" w:rsidRDefault="00AB6F92" w:rsidP="00AB6F92">
      <w:pPr>
        <w:shd w:val="clear" w:color="auto" w:fill="FFFFFF"/>
        <w:spacing w:after="0" w:line="240" w:lineRule="auto"/>
        <w:ind w:firstLine="708"/>
        <w:jc w:val="both"/>
        <w:rPr>
          <w:rFonts w:ascii="Inter" w:eastAsia="Times New Roman" w:hAnsi="Inter" w:cs="Times New Roman"/>
          <w:color w:val="212529"/>
          <w:sz w:val="24"/>
          <w:szCs w:val="24"/>
          <w:lang w:eastAsia="ru-RU"/>
        </w:rPr>
      </w:pPr>
      <w:r w:rsidRPr="00AB6F92">
        <w:rPr>
          <w:rFonts w:ascii="Inter" w:eastAsia="Times New Roman" w:hAnsi="Inter" w:cs="Times New Roman"/>
          <w:iCs/>
          <w:color w:val="212529"/>
          <w:sz w:val="24"/>
          <w:szCs w:val="24"/>
          <w:shd w:val="clear" w:color="auto" w:fill="FFFFFF"/>
          <w:lang w:eastAsia="ru-RU"/>
        </w:rPr>
        <w:t>Заявитель вправе подтвердить документально сведения, указанные им в заявлении, по собственной инициативе.</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color w:val="212529"/>
          <w:sz w:val="24"/>
          <w:szCs w:val="24"/>
          <w:shd w:val="clear" w:color="auto" w:fill="FFFFFF"/>
          <w:lang w:eastAsia="ru-RU"/>
        </w:rPr>
        <w:t>3) обеспечение питанием на льготных условиях школьников с 5 по 11 классы.</w:t>
      </w:r>
    </w:p>
    <w:p w:rsidR="00AB6F92" w:rsidRPr="00AB6F92" w:rsidRDefault="00AB6F92" w:rsidP="00504548">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lang w:eastAsia="ru-RU"/>
        </w:rPr>
        <w:t>Почему обеспечение бесплатным питанием распространяется на детей с 5 по 11 класс, а не с 1 класса?</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С 2020 года дети с 1 по 4 класс питаются в школьных столовых бесплатно.</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lang w:eastAsia="ru-RU"/>
        </w:rPr>
        <w:t>Какие жилищно-коммунальные слуги будут компенсироваться? Может ли семья воспользоваться льготами, пока глава семьи на службе? Для этого нужен договор аренды на жилье?</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lastRenderedPageBreak/>
        <w:t>Предусматривается компенсация оплаты за наём или взноса на капитальный ремонт, содержание жилого помещения, содержание и ремонт общего имущества в многоквартирном доме, все виды коммунальных услуг.</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Заявление на компенсацию может подать сам мобилизованный либо его представитель (член семьи или доверенное лицо). Документы о праве владения жильем не нужны.</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lang w:eastAsia="ru-RU"/>
        </w:rPr>
        <w:t>В числе коммунальных льгот компенсация платы за наём и содержание жилого помещения в размере 50%. Это касается услуг по управлению жилым домом, содержания и ремонта общего имущества в многоквартирном доме, а также взноса на капремонт. Может ли семья воспользоваться льготами, пока глава семьи на службе? Для этого нужен договор аренды на жилье?</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Предусматривается компенсация оплаты за наём или взноса на капитальный ремонт, содержание жилого помещения, содержание и ремонт общего имущества в многоквартирном доме, коммунальные услуги. Планируется, что заявление на компенсацию может подать сам мобилизованный либо его представитель (член семьи или доверенное лицо). Предоставлять документы о праве владения жильем не требуется.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Как будут производиться выплаты</w:t>
      </w: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lang w:eastAsia="ru-RU"/>
        </w:rPr>
        <w:t>детям от 3-7 и 8-17 пособия, если доход родителя, который уходит по мобилизации в зону повышенного риска для жизни, вырастет и по возвращению семья год не станет получать пособия? Денежное довольствие для военнослужащих будет учитываться в доход семьи?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Назначенные в 2022 году выплаты будут произведены в полном объеме. В настоящее время Правительство Российской Федерации решает вопрос об установлении с января 2023 года универсальной выплаты с рождения и до 18 лет, порядок предоставления которой пока не определен окончательно. </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В соответствии с постановлением Правительства Российской Федерации от 29.10.2022 № 1933 при расчете среднедушевого дохода семьи при обращении начиная с 29.10.2022 за назначением выплаты детям от 3-7 и 8-17 доходы от трудовой деятельности мобилизованного члена семьи в расчетном периоде учитываться не будут. Выплата при этом будет назначаться на полгода.</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Сохранятся ли социальные выплаты ветерана боевых действий при мобилизации и присвоении статуса военнослужащего?</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Выплаты, предоставляемые ветеранам боевых действий, сохраняются. Исключение составит компенсация ЖКУ, которая будет приостановлена в случае, если от ветерана боевых действий или его представителя (супруги, родителя) поступит заявление о предоставлении компенсации ЖКУ, предусмотренной мобилизованным в большем объеме </w:t>
      </w:r>
      <w:r w:rsidRPr="00AB6F92">
        <w:rPr>
          <w:rFonts w:ascii="Inter" w:eastAsia="Times New Roman" w:hAnsi="Inter" w:cs="Times New Roman"/>
          <w:i/>
          <w:iCs/>
          <w:color w:val="212529"/>
          <w:sz w:val="24"/>
          <w:szCs w:val="24"/>
          <w:lang w:eastAsia="ru-RU"/>
        </w:rPr>
        <w:t>(компенсируется дополнительно оплата коммунальных услуг: свет, холодная, горячая вода, водоотведение, газ, твердое топливо при наличии печного отопления</w:t>
      </w:r>
      <w:r w:rsidRPr="00AB6F92">
        <w:rPr>
          <w:rFonts w:ascii="Inter" w:eastAsia="Times New Roman" w:hAnsi="Inter" w:cs="Times New Roman"/>
          <w:color w:val="212529"/>
          <w:sz w:val="24"/>
          <w:szCs w:val="24"/>
          <w:lang w:eastAsia="ru-RU"/>
        </w:rPr>
        <w:t>).</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Есть ли организации, которые осуществляют сбор гуманитарной помощи для мобилизованных?</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Многие НКО и предприятия региона принимают активное участие в сборе гуманитарной помощи мобилизованным. Так, пункты сбора помощи действуют на площадках Красного Креста, ресурсных центров, Союза Ветеранов Силовых Структур Родины, Общероссийский народный фронт и др.</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lastRenderedPageBreak/>
        <w:t> </w:t>
      </w:r>
      <w:r w:rsidRPr="00AB6F92">
        <w:rPr>
          <w:rFonts w:ascii="Inter" w:eastAsia="Times New Roman" w:hAnsi="Inter" w:cs="Times New Roman"/>
          <w:b/>
          <w:bCs/>
          <w:color w:val="212529"/>
          <w:sz w:val="24"/>
          <w:szCs w:val="24"/>
          <w:u w:val="single"/>
          <w:shd w:val="clear" w:color="auto" w:fill="FFFFFF"/>
          <w:lang w:eastAsia="ru-RU"/>
        </w:rPr>
        <w:t>Как будет организована поддержка мобилизованных являющихся получателями мерах поддержки субъектов МСП в Новосибирской области?</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В регионе действует ряд мер поддержки малого и среднего бизнеса. Одна из них – гранты социальным предприятиям и молодым предпринимателям в рамках реализации национального проекта «Малое и среднее предпринимательство и поддержка индивидуальной предпринимательской инициативы». В октябре 2022 года вступил в силу Приказ Минэкономразвития России, уточняющий правила предоставления грантов в отношении призванных на военную службу по частичной мобилизации. Предлагается в случае призыва по мобилизации или прохождения получателем гранта военной службы по контракту приостанавливать исполнение обязательств получателя гранта на срок прохождения службы. Далее возможны несколько вариантов как продолжения реализации проекта и использования гранта, так и возврат полной суммы гранта без применения штрафных санкций.</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Региональный проект соответствующих изменений в порядок предоставления грантов будет подготовлен в ноябре 2022 года.</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В Центре «Мой бизнес» действует горячая линия поддержки предпринимателей (т. 8-800-600-3407), предоставляются консультации по мерам поддержки в текущей экономической ситуации. </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shd w:val="clear" w:color="auto" w:fill="FFFFFF"/>
          <w:lang w:eastAsia="ru-RU"/>
        </w:rPr>
        <w:t xml:space="preserve">Как будет организована поддержка мобилизованных при наличии у них </w:t>
      </w:r>
      <w:proofErr w:type="spellStart"/>
      <w:r w:rsidRPr="00AB6F92">
        <w:rPr>
          <w:rFonts w:ascii="Inter" w:eastAsia="Times New Roman" w:hAnsi="Inter" w:cs="Times New Roman"/>
          <w:b/>
          <w:bCs/>
          <w:color w:val="212529"/>
          <w:sz w:val="24"/>
          <w:szCs w:val="24"/>
          <w:u w:val="single"/>
          <w:shd w:val="clear" w:color="auto" w:fill="FFFFFF"/>
          <w:lang w:eastAsia="ru-RU"/>
        </w:rPr>
        <w:t>микрозаймов</w:t>
      </w:r>
      <w:proofErr w:type="spellEnd"/>
      <w:r w:rsidRPr="00AB6F92">
        <w:rPr>
          <w:rFonts w:ascii="Inter" w:eastAsia="Times New Roman" w:hAnsi="Inter" w:cs="Times New Roman"/>
          <w:b/>
          <w:bCs/>
          <w:color w:val="212529"/>
          <w:sz w:val="24"/>
          <w:szCs w:val="24"/>
          <w:u w:val="single"/>
          <w:shd w:val="clear" w:color="auto" w:fill="FFFFFF"/>
          <w:lang w:eastAsia="ru-RU"/>
        </w:rPr>
        <w:t>?</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Заёмщикам Фонда микрофинансирования Новосибирской области, призванным на военную службу по мобилизации или заключившим контракт о прохождении военной службы, могут быть предоставлены кредитные каникулы или заём может быть реструктуризирован. Для получения кредитных каникул заемщик должен направить в Фонд заявление. Кредитные каникулы предоставляются на срок службы, увеличенный на 30 или на 90 дней в зависимости от категории заёмщика, могут быть продлены. Также Фонд может провести реструктуризацию займа на основании заявления заёмщика – при этом не меняется срок договора, изменения вносятся в график платежей.  </w:t>
      </w:r>
    </w:p>
    <w:p w:rsidR="00AB6F92" w:rsidRPr="00AB6F92" w:rsidRDefault="00AB6F92" w:rsidP="00AB6F92">
      <w:pPr>
        <w:shd w:val="clear" w:color="auto" w:fill="FFFFFF"/>
        <w:spacing w:after="100" w:afterAutospacing="1"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r w:rsidRPr="00AB6F92">
        <w:rPr>
          <w:rFonts w:ascii="Inter" w:eastAsia="Times New Roman" w:hAnsi="Inter" w:cs="Times New Roman"/>
          <w:b/>
          <w:bCs/>
          <w:color w:val="212529"/>
          <w:sz w:val="24"/>
          <w:szCs w:val="24"/>
          <w:u w:val="single"/>
          <w:shd w:val="clear" w:color="auto" w:fill="FFFFFF"/>
          <w:lang w:eastAsia="ru-RU"/>
        </w:rPr>
        <w:t>Как будет организована поддержка мобилизованных, являющихся арендаторами федерального, регионального и муниципального имущества?  </w:t>
      </w:r>
    </w:p>
    <w:p w:rsidR="00AB6F92" w:rsidRPr="00AB6F92" w:rsidRDefault="00AB6F92" w:rsidP="00AB6F92">
      <w:pPr>
        <w:shd w:val="clear" w:color="auto" w:fill="FFFFFF"/>
        <w:spacing w:after="100" w:afterAutospacing="1"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15 октября 2022 года было принято распоряжение Правительства Российской Федерации, которым мобилизованным гражданам предоставляются арендные каникулы по аренде федерального имущества и рекомендовано принять аналогичные решения по отсрочке арендных платежей по государственному и муниципальному имуществу на региональном и муниципальном уровне. Департамент имущества и земельных отношений региона подготовил проект постановления Правительства области «Об установлении льготной арендной платы». Предусмотрена возможность расторжения договора аренды без применения штрафных санкций или установления арендной платы, равной одному рубля для арендаторов государственного имущества области, которые призваны на военную службу по мобилизации или заключившие контракт. Важно, чтобы имущество не использовалось в оговоренный период времени.</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 xml:space="preserve">В НСО на сборном пункте мобилизованных работает консультационный центр. Прием ведут специалисты разных государственных ведомств. Есть возможность </w:t>
      </w:r>
      <w:r w:rsidRPr="00AB6F92">
        <w:rPr>
          <w:rFonts w:ascii="Inter" w:eastAsia="Times New Roman" w:hAnsi="Inter" w:cs="Times New Roman"/>
          <w:b/>
          <w:bCs/>
          <w:color w:val="212529"/>
          <w:sz w:val="24"/>
          <w:szCs w:val="24"/>
          <w:u w:val="single"/>
          <w:lang w:eastAsia="ru-RU"/>
        </w:rPr>
        <w:lastRenderedPageBreak/>
        <w:t>обратиться даже с личными вопросами. Какими, например? Как обратиться в этот центр?</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Консультационный центр работает для мобилизованных военнослужащих, находящихся на сборном пункте. Круг вопросов большой. Например, прием документов для оформления доверенности проводится непосредственно в центре.</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Если требуются детальные консультации, то по указанным мобилизованными телефонам узкие специалисты связываются с ними или членами их семей и предоставляют необходимые разъяснения.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Куда семье мобилизованного обратиться для получения помощи в решении социально-бытовых проблем?</w:t>
      </w:r>
    </w:p>
    <w:p w:rsidR="00EB34B7" w:rsidRDefault="00EB34B7"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p>
    <w:p w:rsidR="00AB6F92" w:rsidRPr="00AB6F92" w:rsidRDefault="00EB34B7"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Pr>
          <w:rFonts w:ascii="Inter" w:eastAsia="Times New Roman" w:hAnsi="Inter" w:cs="Times New Roman"/>
          <w:color w:val="212529"/>
          <w:sz w:val="24"/>
          <w:szCs w:val="24"/>
          <w:lang w:eastAsia="ru-RU"/>
        </w:rPr>
        <w:t>В администрацию города Оби семьи</w:t>
      </w:r>
      <w:r w:rsidR="00AB6F92" w:rsidRPr="00AB6F92">
        <w:rPr>
          <w:rFonts w:ascii="Inter" w:eastAsia="Times New Roman" w:hAnsi="Inter" w:cs="Times New Roman"/>
          <w:color w:val="212529"/>
          <w:sz w:val="24"/>
          <w:szCs w:val="24"/>
          <w:lang w:eastAsia="ru-RU"/>
        </w:rPr>
        <w:t xml:space="preserve"> мобилизованных граждан </w:t>
      </w:r>
      <w:r>
        <w:rPr>
          <w:rFonts w:ascii="Inter" w:eastAsia="Times New Roman" w:hAnsi="Inter" w:cs="Times New Roman"/>
          <w:color w:val="212529"/>
          <w:sz w:val="24"/>
          <w:szCs w:val="24"/>
          <w:lang w:eastAsia="ru-RU"/>
        </w:rPr>
        <w:t>могут обратиться для оказания</w:t>
      </w:r>
      <w:r w:rsidR="00AB6F92" w:rsidRPr="00AB6F92">
        <w:rPr>
          <w:rFonts w:ascii="Inter" w:eastAsia="Times New Roman" w:hAnsi="Inter" w:cs="Times New Roman"/>
          <w:color w:val="212529"/>
          <w:sz w:val="24"/>
          <w:szCs w:val="24"/>
          <w:lang w:eastAsia="ru-RU"/>
        </w:rPr>
        <w:t xml:space="preserve"> содействие в решении возникающих вопросов.</w:t>
      </w:r>
    </w:p>
    <w:p w:rsidR="00AB6F92" w:rsidRPr="00AB6F92" w:rsidRDefault="00AB6F92" w:rsidP="009B697A">
      <w:pPr>
        <w:shd w:val="clear" w:color="auto" w:fill="FFFFFF"/>
        <w:spacing w:after="100" w:afterAutospacing="1"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EB34B7" w:rsidRPr="00EB34B7" w:rsidRDefault="00EB34B7" w:rsidP="00AB6F92">
      <w:pPr>
        <w:shd w:val="clear" w:color="auto" w:fill="FFFFFF"/>
        <w:spacing w:after="0" w:line="240" w:lineRule="auto"/>
        <w:jc w:val="both"/>
        <w:rPr>
          <w:rFonts w:ascii="Times New Roman" w:eastAsia="Times New Roman" w:hAnsi="Times New Roman" w:cs="Times New Roman"/>
          <w:b/>
          <w:bCs/>
          <w:color w:val="212529"/>
          <w:sz w:val="24"/>
          <w:szCs w:val="24"/>
          <w:lang w:eastAsia="ru-RU"/>
        </w:rPr>
      </w:pPr>
      <w:r w:rsidRPr="00EB34B7">
        <w:rPr>
          <w:rFonts w:ascii="Times New Roman" w:eastAsia="Times New Roman" w:hAnsi="Times New Roman" w:cs="Times New Roman"/>
          <w:b/>
          <w:bCs/>
          <w:color w:val="212529"/>
          <w:sz w:val="24"/>
          <w:szCs w:val="24"/>
          <w:lang w:eastAsia="ru-RU"/>
        </w:rPr>
        <w:t xml:space="preserve">                     </w:t>
      </w:r>
      <w:r w:rsidRPr="00EB34B7">
        <w:rPr>
          <w:rFonts w:ascii="Times New Roman" w:eastAsia="Times New Roman" w:hAnsi="Times New Roman" w:cs="Times New Roman"/>
          <w:b/>
          <w:bCs/>
          <w:color w:val="212529"/>
          <w:sz w:val="24"/>
          <w:szCs w:val="24"/>
          <w:highlight w:val="yellow"/>
          <w:lang w:eastAsia="ru-RU"/>
        </w:rPr>
        <w:t>Оздоровление несовершеннолетних детей</w:t>
      </w:r>
    </w:p>
    <w:p w:rsidR="00EB34B7" w:rsidRPr="00EB34B7" w:rsidRDefault="00EB34B7" w:rsidP="00AB6F92">
      <w:pPr>
        <w:shd w:val="clear" w:color="auto" w:fill="FFFFFF"/>
        <w:spacing w:after="0" w:line="240" w:lineRule="auto"/>
        <w:jc w:val="both"/>
        <w:rPr>
          <w:rFonts w:ascii="Inter" w:eastAsia="Times New Roman" w:hAnsi="Inter" w:cs="Times New Roman"/>
          <w:b/>
          <w:bCs/>
          <w:color w:val="212529"/>
          <w:sz w:val="24"/>
          <w:szCs w:val="24"/>
          <w:lang w:eastAsia="ru-RU"/>
        </w:rPr>
      </w:pP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Куда обращаться, чтобы получить путевку в детский лагерь?</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Для получения путевки родители (законные представители) в любое время в течение календарного года подают заявление о предоставлении путевки в государственное казенное учреждение Новосибирской области, подведомственное министерству труда и социального развития Новосибирской области - центр социальной поддержки населения, по месту жительства (пребывания) ребенка по форме, установленной министерством.</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Какие документы нужно приложить к заявлению?</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Для получения путевки родитель (законный представитель) представляет следующие документы:</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1) копию документа, удостоверяющего личность заявителя;</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2) выписку из решения органа опеки и попечительства об установлении над ребенком опеки (попечительства), если заявителем является опекун (попечитель);</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3) копию свидетельства о рождении ребенка в возрасте до 14 лет, копию документа, удостоверяющего личность ребенка старше 14 лет;</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4) документ, подтверждающий факт постоянного проживания ребенка на территории Новосибирской области (свидетельство о регистрации по месту жительства либо паспорт с отметкой о регистрации по месту жительства (если он не представляется в качестве документа, удостоверяющего личность ребенка), либо решение суда об установлении юридического факта проживания ребенка по определенному адресу);</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5) справку о состоянии здоровья ребенка, выданную медицинской организацией, в случае обращения с заявлением на получение путевки в организацию отдыха детей и их оздоровления круглогодичного действия (санаторную смену), в том числе при повторном обращении за путевкой (в течение календарного года) в случае необходимости проведения курса дополнительного санаторного лечения при наличии медицинских показаний;</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6) документ, подтверждающий факт нахождения ребенка в трудной жизненной ситуации;</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7) копию документа, подтверждающего регистрацию ребенка в системе индивидуального (персонифицированного) учета (представляется по собственной инициативе).</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Каким документом подтверждается факт нахождения ребенка в трудной жизненной ситуации?</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lastRenderedPageBreak/>
        <w:t>Для детей из семей, в которых один из родителей, призван на военную службу по мобилизации в Вооруженные Силы Российской Федерации, документом, подтверждающим факт нахождения ребенка в трудной жизненной ситуации, является документ, выданный Военным комиссариатом по месту жительства (регистрации), подтверждающий факт прохождения военной службы по мобилизации в Вооруженных Силах Российской Федерации, на момент подачи заявления на получение путевки.</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Могут ли родители выбрать, в какой лагерь отправить ребенка?</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Все путевки для государственных нужд приобретаются министерством труда и социального развития Новосибирской области на конкурсной основе. Распределение приобретенных путевок осуществляется министерством пропорционально между центрами социальной поддержки населения исходя из количества заявителей. Из этих путевок родители и смогут выбрать подходящий вариант для своего ребенка.</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О путевках также можно получить информацию непосредственно в министерстве труда и социального развития Новосибирской области.</w:t>
      </w:r>
    </w:p>
    <w:p w:rsidR="00AB6F92" w:rsidRPr="00AB6F92" w:rsidRDefault="00AB6F92" w:rsidP="00AB6F92">
      <w:pPr>
        <w:shd w:val="clear" w:color="auto" w:fill="FFFFFF"/>
        <w:spacing w:after="0" w:line="240" w:lineRule="auto"/>
        <w:ind w:firstLine="851"/>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Если ребенок нуждается в санаторном лечении, прежде чем обращаться в уполномоченные органы с заявлением, необходимо получить соответствующую справку в детской поликлинике.</w:t>
      </w:r>
    </w:p>
    <w:p w:rsidR="00AB6F92" w:rsidRPr="00AB6F92" w:rsidRDefault="00AB6F92" w:rsidP="00AB6F92">
      <w:pPr>
        <w:shd w:val="clear" w:color="auto" w:fill="FFFFFF"/>
        <w:spacing w:after="100" w:afterAutospacing="1" w:line="240" w:lineRule="auto"/>
        <w:rPr>
          <w:rFonts w:ascii="Times New Roman" w:eastAsia="Times New Roman" w:hAnsi="Times New Roman" w:cs="Times New Roman"/>
          <w:b/>
          <w:color w:val="212529"/>
          <w:sz w:val="24"/>
          <w:szCs w:val="24"/>
          <w:lang w:eastAsia="ru-RU"/>
        </w:rPr>
      </w:pPr>
      <w:r w:rsidRPr="00AB6F92">
        <w:rPr>
          <w:rFonts w:ascii="Times New Roman" w:eastAsia="Times New Roman" w:hAnsi="Times New Roman" w:cs="Times New Roman"/>
          <w:b/>
          <w:color w:val="212529"/>
          <w:sz w:val="24"/>
          <w:szCs w:val="24"/>
          <w:lang w:eastAsia="ru-RU"/>
        </w:rPr>
        <w:t> </w:t>
      </w:r>
      <w:r w:rsidR="00EB34B7" w:rsidRPr="00EB34B7">
        <w:rPr>
          <w:rFonts w:ascii="Times New Roman" w:eastAsia="Times New Roman" w:hAnsi="Times New Roman" w:cs="Times New Roman"/>
          <w:b/>
          <w:color w:val="212529"/>
          <w:sz w:val="24"/>
          <w:szCs w:val="24"/>
          <w:lang w:eastAsia="ru-RU"/>
        </w:rPr>
        <w:t xml:space="preserve">                                     </w:t>
      </w:r>
      <w:r w:rsidR="00EB34B7" w:rsidRPr="00EB34B7">
        <w:rPr>
          <w:rFonts w:ascii="Times New Roman" w:eastAsia="Times New Roman" w:hAnsi="Times New Roman" w:cs="Times New Roman"/>
          <w:b/>
          <w:color w:val="212529"/>
          <w:sz w:val="24"/>
          <w:szCs w:val="24"/>
          <w:highlight w:val="yellow"/>
          <w:lang w:eastAsia="ru-RU"/>
        </w:rPr>
        <w:t>Получение социальных услуг</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Куда обратиться семье с детьми для признания нуждающимися для получения социальных услуг?</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 отдел</w:t>
      </w:r>
      <w:r w:rsidR="00EB34B7">
        <w:rPr>
          <w:rFonts w:ascii="Inter" w:eastAsia="Times New Roman" w:hAnsi="Inter" w:cs="Times New Roman"/>
          <w:color w:val="212529"/>
          <w:sz w:val="24"/>
          <w:szCs w:val="24"/>
          <w:lang w:eastAsia="ru-RU"/>
        </w:rPr>
        <w:t xml:space="preserve"> труда и социального обслуживания администрации города Оби Новосибирской области</w:t>
      </w:r>
      <w:r w:rsidRPr="00AB6F92">
        <w:rPr>
          <w:rFonts w:ascii="Inter" w:eastAsia="Times New Roman" w:hAnsi="Inter" w:cs="Times New Roman"/>
          <w:color w:val="212529"/>
          <w:sz w:val="24"/>
          <w:szCs w:val="24"/>
          <w:lang w:eastAsia="ru-RU"/>
        </w:rPr>
        <w:t xml:space="preserve"> по месту проживания (пребывания) семьи.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Какие учреждения оказывают социальные услуги семьям с детьми, нуждающимся в предоставлении социальных услуг.</w:t>
      </w:r>
    </w:p>
    <w:p w:rsidR="00AB6F92" w:rsidRPr="00AB6F92" w:rsidRDefault="0018021E" w:rsidP="0018021E">
      <w:pPr>
        <w:ind w:firstLine="708"/>
        <w:jc w:val="both"/>
        <w:rPr>
          <w:rFonts w:ascii="Inter" w:eastAsia="Times New Roman" w:hAnsi="Inter" w:cs="Times New Roman"/>
          <w:color w:val="212529"/>
          <w:sz w:val="24"/>
          <w:szCs w:val="24"/>
          <w:lang w:eastAsia="ru-RU"/>
        </w:rPr>
      </w:pPr>
      <w:r w:rsidRPr="0018021E">
        <w:rPr>
          <w:rFonts w:ascii="Times New Roman" w:eastAsia="Times New Roman" w:hAnsi="Times New Roman" w:cs="Times New Roman"/>
          <w:color w:val="212529"/>
          <w:sz w:val="24"/>
          <w:szCs w:val="24"/>
          <w:lang w:eastAsia="ru-RU"/>
        </w:rPr>
        <w:t xml:space="preserve">Отдел труда и </w:t>
      </w:r>
      <w:r w:rsidR="00AB6F92" w:rsidRPr="00AB6F92">
        <w:rPr>
          <w:rFonts w:ascii="Times New Roman" w:eastAsia="Times New Roman" w:hAnsi="Times New Roman" w:cs="Times New Roman"/>
          <w:color w:val="212529"/>
          <w:sz w:val="24"/>
          <w:szCs w:val="24"/>
          <w:lang w:eastAsia="ru-RU"/>
        </w:rPr>
        <w:t xml:space="preserve">социального обслуживания </w:t>
      </w:r>
      <w:proofErr w:type="gramStart"/>
      <w:r w:rsidR="00AB6F92" w:rsidRPr="00AB6F92">
        <w:rPr>
          <w:rFonts w:ascii="Times New Roman" w:eastAsia="Times New Roman" w:hAnsi="Times New Roman" w:cs="Times New Roman"/>
          <w:color w:val="212529"/>
          <w:sz w:val="24"/>
          <w:szCs w:val="24"/>
          <w:lang w:eastAsia="ru-RU"/>
        </w:rPr>
        <w:t>администраци</w:t>
      </w:r>
      <w:r w:rsidRPr="0018021E">
        <w:rPr>
          <w:rFonts w:ascii="Times New Roman" w:eastAsia="Times New Roman" w:hAnsi="Times New Roman" w:cs="Times New Roman"/>
          <w:color w:val="212529"/>
          <w:sz w:val="24"/>
          <w:szCs w:val="24"/>
          <w:lang w:eastAsia="ru-RU"/>
        </w:rPr>
        <w:t>и</w:t>
      </w:r>
      <w:r w:rsidR="00AB6F92" w:rsidRPr="00AB6F92">
        <w:rPr>
          <w:rFonts w:ascii="Times New Roman" w:eastAsia="Times New Roman" w:hAnsi="Times New Roman" w:cs="Times New Roman"/>
          <w:color w:val="212529"/>
          <w:sz w:val="24"/>
          <w:szCs w:val="24"/>
          <w:lang w:eastAsia="ru-RU"/>
        </w:rPr>
        <w:t xml:space="preserve"> </w:t>
      </w:r>
      <w:r w:rsidRPr="0018021E">
        <w:rPr>
          <w:rFonts w:ascii="Times New Roman" w:eastAsia="Times New Roman" w:hAnsi="Times New Roman" w:cs="Times New Roman"/>
          <w:color w:val="212529"/>
          <w:sz w:val="24"/>
          <w:szCs w:val="24"/>
          <w:lang w:eastAsia="ru-RU"/>
        </w:rPr>
        <w:t xml:space="preserve"> города</w:t>
      </w:r>
      <w:proofErr w:type="gramEnd"/>
      <w:r w:rsidRPr="0018021E">
        <w:rPr>
          <w:rFonts w:ascii="Times New Roman" w:eastAsia="Times New Roman" w:hAnsi="Times New Roman" w:cs="Times New Roman"/>
          <w:color w:val="212529"/>
          <w:sz w:val="24"/>
          <w:szCs w:val="24"/>
          <w:lang w:eastAsia="ru-RU"/>
        </w:rPr>
        <w:t xml:space="preserve"> Оби Новосибирской области,</w:t>
      </w:r>
      <w:r w:rsidR="00AB6F92" w:rsidRPr="00AB6F92">
        <w:rPr>
          <w:rFonts w:ascii="Times New Roman" w:eastAsia="Times New Roman" w:hAnsi="Times New Roman" w:cs="Times New Roman"/>
          <w:color w:val="212529"/>
          <w:sz w:val="24"/>
          <w:szCs w:val="24"/>
          <w:lang w:eastAsia="ru-RU"/>
        </w:rPr>
        <w:t xml:space="preserve"> </w:t>
      </w:r>
      <w:r w:rsidRPr="0018021E">
        <w:rPr>
          <w:rFonts w:ascii="Times New Roman" w:eastAsia="Times New Roman" w:hAnsi="Times New Roman" w:cs="Times New Roman"/>
          <w:sz w:val="24"/>
          <w:szCs w:val="24"/>
          <w:lang w:eastAsia="ru-RU"/>
        </w:rPr>
        <w:t xml:space="preserve">муниципальное бюджетное учреждение «Комплексный центр социального </w:t>
      </w:r>
      <w:r>
        <w:rPr>
          <w:rFonts w:ascii="Times New Roman" w:eastAsia="Times New Roman" w:hAnsi="Times New Roman" w:cs="Times New Roman"/>
          <w:sz w:val="24"/>
          <w:szCs w:val="24"/>
          <w:lang w:eastAsia="ru-RU"/>
        </w:rPr>
        <w:t>о</w:t>
      </w:r>
      <w:r w:rsidRPr="0018021E">
        <w:rPr>
          <w:rFonts w:ascii="Times New Roman" w:eastAsia="Times New Roman" w:hAnsi="Times New Roman" w:cs="Times New Roman"/>
          <w:sz w:val="24"/>
          <w:szCs w:val="24"/>
          <w:lang w:eastAsia="ru-RU"/>
        </w:rPr>
        <w:t>бслуживания населения города Оби «Забота»</w:t>
      </w:r>
      <w:r>
        <w:rPr>
          <w:rFonts w:ascii="Times New Roman" w:eastAsia="Times New Roman" w:hAnsi="Times New Roman" w:cs="Times New Roman"/>
          <w:sz w:val="24"/>
          <w:szCs w:val="24"/>
          <w:lang w:eastAsia="ru-RU"/>
        </w:rPr>
        <w:t xml:space="preserve">, </w:t>
      </w:r>
      <w:r w:rsidR="00AB6F92" w:rsidRPr="00AB6F92">
        <w:rPr>
          <w:rFonts w:ascii="Inter" w:eastAsia="Times New Roman" w:hAnsi="Inter" w:cs="Times New Roman"/>
          <w:color w:val="212529"/>
          <w:sz w:val="24"/>
          <w:szCs w:val="24"/>
          <w:lang w:eastAsia="ru-RU"/>
        </w:rPr>
        <w:t>государственные учреждения, подведомственные министерству труда и социального</w:t>
      </w:r>
      <w:r>
        <w:rPr>
          <w:rFonts w:ascii="Inter" w:eastAsia="Times New Roman" w:hAnsi="Inter" w:cs="Times New Roman"/>
          <w:color w:val="212529"/>
          <w:sz w:val="24"/>
          <w:szCs w:val="24"/>
          <w:lang w:eastAsia="ru-RU"/>
        </w:rPr>
        <w:t xml:space="preserve"> развития Новосибирской области.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С информацией об учреждениях, оказывающих социальные услуги, а также перечне социальных услуг, режиме работы учреждений можно ознакомиться на официальном сайте министерства </w:t>
      </w:r>
      <w:hyperlink r:id="rId5" w:history="1">
        <w:r w:rsidRPr="00AB6F92">
          <w:rPr>
            <w:rFonts w:ascii="Inter" w:eastAsia="Times New Roman" w:hAnsi="Inter" w:cs="Times New Roman"/>
            <w:color w:val="CD8CF7"/>
            <w:sz w:val="24"/>
            <w:szCs w:val="24"/>
            <w:lang w:eastAsia="ru-RU"/>
          </w:rPr>
          <w:t>https://mtsr.nso.ru</w:t>
        </w:r>
      </w:hyperlink>
      <w:r w:rsidRPr="00AB6F92">
        <w:rPr>
          <w:rFonts w:ascii="Inter" w:eastAsia="Times New Roman" w:hAnsi="Inter" w:cs="Times New Roman"/>
          <w:color w:val="212529"/>
          <w:sz w:val="24"/>
          <w:szCs w:val="24"/>
          <w:lang w:eastAsia="ru-RU"/>
        </w:rPr>
        <w:t> (раздел «Службы и учреждения» подразделы: «Муниципальные учреждения социального обслуживания», «Отделы организации социального обслуживания населения», «Государственные учреждения, подведомственные министерству». </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u w:val="single"/>
          <w:lang w:eastAsia="ru-RU"/>
        </w:rPr>
        <w:t>В каком учреждении можно получить социальные услуги в стационарной форме ребенку вместе с мамой?</w:t>
      </w:r>
    </w:p>
    <w:p w:rsidR="00E77C4A"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Социальные услуги в стационарной форме можно получить в Государственном автономном учреждении Новосибирской области «Областной центр социальной помощи семье и детям «Морской залив» (далее - Центр). Центром осуществляется комплексная социальная реабилитация семей с детьми, испытывающими трудности в социальной адаптации. Основанием для приема семей в Центр на социальную реабилитацию является направление  </w:t>
      </w:r>
      <w:r w:rsidR="00E77C4A">
        <w:rPr>
          <w:rFonts w:ascii="Inter" w:eastAsia="Times New Roman" w:hAnsi="Inter" w:cs="Times New Roman"/>
          <w:color w:val="212529"/>
          <w:sz w:val="24"/>
          <w:szCs w:val="24"/>
          <w:lang w:eastAsia="ru-RU"/>
        </w:rPr>
        <w:t xml:space="preserve">  </w:t>
      </w:r>
      <w:r w:rsidR="00E77C4A" w:rsidRPr="0018021E">
        <w:rPr>
          <w:rFonts w:ascii="Times New Roman" w:eastAsia="Times New Roman" w:hAnsi="Times New Roman" w:cs="Times New Roman"/>
          <w:color w:val="212529"/>
          <w:sz w:val="24"/>
          <w:szCs w:val="24"/>
          <w:lang w:eastAsia="ru-RU"/>
        </w:rPr>
        <w:t xml:space="preserve">Отдел труда и </w:t>
      </w:r>
      <w:r w:rsidR="00E77C4A" w:rsidRPr="00AB6F92">
        <w:rPr>
          <w:rFonts w:ascii="Times New Roman" w:eastAsia="Times New Roman" w:hAnsi="Times New Roman" w:cs="Times New Roman"/>
          <w:color w:val="212529"/>
          <w:sz w:val="24"/>
          <w:szCs w:val="24"/>
          <w:lang w:eastAsia="ru-RU"/>
        </w:rPr>
        <w:t>социального обслуживания администраци</w:t>
      </w:r>
      <w:r w:rsidR="00E77C4A" w:rsidRPr="0018021E">
        <w:rPr>
          <w:rFonts w:ascii="Times New Roman" w:eastAsia="Times New Roman" w:hAnsi="Times New Roman" w:cs="Times New Roman"/>
          <w:color w:val="212529"/>
          <w:sz w:val="24"/>
          <w:szCs w:val="24"/>
          <w:lang w:eastAsia="ru-RU"/>
        </w:rPr>
        <w:t>и</w:t>
      </w:r>
      <w:r w:rsidR="00E77C4A" w:rsidRPr="00AB6F92">
        <w:rPr>
          <w:rFonts w:ascii="Times New Roman" w:eastAsia="Times New Roman" w:hAnsi="Times New Roman" w:cs="Times New Roman"/>
          <w:color w:val="212529"/>
          <w:sz w:val="24"/>
          <w:szCs w:val="24"/>
          <w:lang w:eastAsia="ru-RU"/>
        </w:rPr>
        <w:t xml:space="preserve"> </w:t>
      </w:r>
      <w:r w:rsidR="00E77C4A" w:rsidRPr="0018021E">
        <w:rPr>
          <w:rFonts w:ascii="Times New Roman" w:eastAsia="Times New Roman" w:hAnsi="Times New Roman" w:cs="Times New Roman"/>
          <w:color w:val="212529"/>
          <w:sz w:val="24"/>
          <w:szCs w:val="24"/>
          <w:lang w:eastAsia="ru-RU"/>
        </w:rPr>
        <w:t>города Оби Новосибирской области</w:t>
      </w:r>
      <w:r w:rsidR="00E77C4A">
        <w:rPr>
          <w:rFonts w:ascii="Times New Roman" w:eastAsia="Times New Roman" w:hAnsi="Times New Roman" w:cs="Times New Roman"/>
          <w:color w:val="212529"/>
          <w:sz w:val="24"/>
          <w:szCs w:val="24"/>
          <w:lang w:eastAsia="ru-RU"/>
        </w:rPr>
        <w:t>.</w:t>
      </w:r>
      <w:r w:rsidR="00E77C4A">
        <w:rPr>
          <w:rFonts w:ascii="Inter" w:eastAsia="Times New Roman" w:hAnsi="Inter" w:cs="Times New Roman"/>
          <w:color w:val="212529"/>
          <w:sz w:val="24"/>
          <w:szCs w:val="24"/>
          <w:lang w:eastAsia="ru-RU"/>
        </w:rPr>
        <w:t xml:space="preserve">  </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 Центр принимаются семьи с детьми от 3-х до 11-ти лет по программе «Мать и дитя» (ребенок в сопровождении законного представителя – матери или отца, опекуна, усыновителя), состоящие на учете в районных комплексных центрах обслуживания населения.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lastRenderedPageBreak/>
        <w:t>Категории семей, имеющих право на получение направления на социальную реабилитацию в Центре:</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неполные и многодетные семьи;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малообеспеченные семьи;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семьи, имеющие на попечении детей-сирот и детей, оставшихся без попечения родителей;</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семьи с детьми, испытывающими трудности в социальной адаптации;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семьи, имеющие детей с ограниченными возможностями здоровья, в том числе с детьми-инвалидами.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Адрес Центра: Новосибирская область, Новосибирский район, Морской сельский совет, поселок Голубой залив, ул. Морская, д. 1А. Контактная информация по телефону: 8 (383) 240- 87- 73.</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Организацию семейных заездов для прохождения курсов интенсивной реабилитации для детей-инвалидов, воспитывающихся в семьях, проводят в Государственном автономном стационарном учреждении социального обслуживания Новосибирской области «</w:t>
      </w:r>
      <w:proofErr w:type="spellStart"/>
      <w:r w:rsidRPr="00AB6F92">
        <w:rPr>
          <w:rFonts w:ascii="Inter" w:eastAsia="Times New Roman" w:hAnsi="Inter" w:cs="Times New Roman"/>
          <w:color w:val="212529"/>
          <w:sz w:val="24"/>
          <w:szCs w:val="24"/>
          <w:lang w:eastAsia="ru-RU"/>
        </w:rPr>
        <w:t>Ояшинский</w:t>
      </w:r>
      <w:proofErr w:type="spellEnd"/>
      <w:r w:rsidRPr="00AB6F92">
        <w:rPr>
          <w:rFonts w:ascii="Inter" w:eastAsia="Times New Roman" w:hAnsi="Inter" w:cs="Times New Roman"/>
          <w:color w:val="212529"/>
          <w:sz w:val="24"/>
          <w:szCs w:val="24"/>
          <w:lang w:eastAsia="ru-RU"/>
        </w:rPr>
        <w:t xml:space="preserve"> дом-интернат для детей-инвалидов и молодых инвалидов, имеющих психические расстройства» (далее – дом-интернат).</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Социальные услуги в условиях стационара при временном круглосуточном проживании сроком на 2 месяца с одним из родителей (законном представителе) могут получить дети в возрасте от 1 года до 18 лет с аномалиями умственного развития, частично или полностью утратившими способность к самообслуживанию.</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xml:space="preserve">Дом-интернат расположен по адресу: Новосибирская обл., </w:t>
      </w:r>
      <w:proofErr w:type="spellStart"/>
      <w:r w:rsidRPr="00AB6F92">
        <w:rPr>
          <w:rFonts w:ascii="Inter" w:eastAsia="Times New Roman" w:hAnsi="Inter" w:cs="Times New Roman"/>
          <w:color w:val="212529"/>
          <w:sz w:val="24"/>
          <w:szCs w:val="24"/>
          <w:lang w:eastAsia="ru-RU"/>
        </w:rPr>
        <w:t>Мошковский</w:t>
      </w:r>
      <w:proofErr w:type="spellEnd"/>
      <w:r w:rsidRPr="00AB6F92">
        <w:rPr>
          <w:rFonts w:ascii="Inter" w:eastAsia="Times New Roman" w:hAnsi="Inter" w:cs="Times New Roman"/>
          <w:color w:val="212529"/>
          <w:sz w:val="24"/>
          <w:szCs w:val="24"/>
          <w:lang w:eastAsia="ru-RU"/>
        </w:rPr>
        <w:t xml:space="preserve"> район, </w:t>
      </w:r>
      <w:proofErr w:type="spellStart"/>
      <w:r w:rsidRPr="00AB6F92">
        <w:rPr>
          <w:rFonts w:ascii="Inter" w:eastAsia="Times New Roman" w:hAnsi="Inter" w:cs="Times New Roman"/>
          <w:color w:val="212529"/>
          <w:sz w:val="24"/>
          <w:szCs w:val="24"/>
          <w:lang w:eastAsia="ru-RU"/>
        </w:rPr>
        <w:t>р.п</w:t>
      </w:r>
      <w:proofErr w:type="spellEnd"/>
      <w:r w:rsidRPr="00AB6F92">
        <w:rPr>
          <w:rFonts w:ascii="Inter" w:eastAsia="Times New Roman" w:hAnsi="Inter" w:cs="Times New Roman"/>
          <w:color w:val="212529"/>
          <w:sz w:val="24"/>
          <w:szCs w:val="24"/>
          <w:lang w:eastAsia="ru-RU"/>
        </w:rPr>
        <w:t>. Станционно-Ояшинский, ул. Западная, д. 40, тел: 8 (383) 309-25-45.</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Профильные заезды для семей, имеющих детей с ограниченными возможностями здоровья проводит Муниципальное бюджетное учреждение города Новосибирска «Городской центр социальной помощи семье и детям «Заря» (далее - Центр). Центр расположен по адресу: г. Новосибирск, ул. Забалуева, 49, тел: 8(383)341-95-87.</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B8CCE4"/>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lang w:eastAsia="ru-RU"/>
        </w:rPr>
        <w:t>Поддержка граждан пожилого возраста и лиц с инвалидностью, являющихся членами семей мобилизованных</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lang w:eastAsia="ru-RU"/>
        </w:rPr>
        <w:t>Вопрос предоставления стационарного социального обслуживания (оформление в дом престарелых) или организация надомного обслуживания (предоставление надомного обслуживания).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Для решения данного вопроса заявителю необходимо обратиться в уполномоченный орган социального обслуживания, по месту пребывания (</w:t>
      </w:r>
      <w:r w:rsidR="00E77C4A" w:rsidRPr="0018021E">
        <w:rPr>
          <w:rFonts w:ascii="Times New Roman" w:eastAsia="Times New Roman" w:hAnsi="Times New Roman" w:cs="Times New Roman"/>
          <w:color w:val="212529"/>
          <w:sz w:val="24"/>
          <w:szCs w:val="24"/>
          <w:lang w:eastAsia="ru-RU"/>
        </w:rPr>
        <w:t xml:space="preserve">Отдел труда и </w:t>
      </w:r>
      <w:r w:rsidR="00E77C4A" w:rsidRPr="00AB6F92">
        <w:rPr>
          <w:rFonts w:ascii="Times New Roman" w:eastAsia="Times New Roman" w:hAnsi="Times New Roman" w:cs="Times New Roman"/>
          <w:color w:val="212529"/>
          <w:sz w:val="24"/>
          <w:szCs w:val="24"/>
          <w:lang w:eastAsia="ru-RU"/>
        </w:rPr>
        <w:t xml:space="preserve">социального обслуживания </w:t>
      </w:r>
      <w:proofErr w:type="gramStart"/>
      <w:r w:rsidR="00E77C4A" w:rsidRPr="00AB6F92">
        <w:rPr>
          <w:rFonts w:ascii="Times New Roman" w:eastAsia="Times New Roman" w:hAnsi="Times New Roman" w:cs="Times New Roman"/>
          <w:color w:val="212529"/>
          <w:sz w:val="24"/>
          <w:szCs w:val="24"/>
          <w:lang w:eastAsia="ru-RU"/>
        </w:rPr>
        <w:t>администраци</w:t>
      </w:r>
      <w:r w:rsidR="00E77C4A" w:rsidRPr="0018021E">
        <w:rPr>
          <w:rFonts w:ascii="Times New Roman" w:eastAsia="Times New Roman" w:hAnsi="Times New Roman" w:cs="Times New Roman"/>
          <w:color w:val="212529"/>
          <w:sz w:val="24"/>
          <w:szCs w:val="24"/>
          <w:lang w:eastAsia="ru-RU"/>
        </w:rPr>
        <w:t>и</w:t>
      </w:r>
      <w:r w:rsidR="00E77C4A" w:rsidRPr="00AB6F92">
        <w:rPr>
          <w:rFonts w:ascii="Times New Roman" w:eastAsia="Times New Roman" w:hAnsi="Times New Roman" w:cs="Times New Roman"/>
          <w:color w:val="212529"/>
          <w:sz w:val="24"/>
          <w:szCs w:val="24"/>
          <w:lang w:eastAsia="ru-RU"/>
        </w:rPr>
        <w:t xml:space="preserve"> </w:t>
      </w:r>
      <w:r w:rsidR="00E77C4A" w:rsidRPr="0018021E">
        <w:rPr>
          <w:rFonts w:ascii="Times New Roman" w:eastAsia="Times New Roman" w:hAnsi="Times New Roman" w:cs="Times New Roman"/>
          <w:color w:val="212529"/>
          <w:sz w:val="24"/>
          <w:szCs w:val="24"/>
          <w:lang w:eastAsia="ru-RU"/>
        </w:rPr>
        <w:t xml:space="preserve"> города</w:t>
      </w:r>
      <w:proofErr w:type="gramEnd"/>
      <w:r w:rsidR="00E77C4A" w:rsidRPr="0018021E">
        <w:rPr>
          <w:rFonts w:ascii="Times New Roman" w:eastAsia="Times New Roman" w:hAnsi="Times New Roman" w:cs="Times New Roman"/>
          <w:color w:val="212529"/>
          <w:sz w:val="24"/>
          <w:szCs w:val="24"/>
          <w:lang w:eastAsia="ru-RU"/>
        </w:rPr>
        <w:t xml:space="preserve"> Оби Новосибирской области</w:t>
      </w:r>
      <w:r w:rsidRPr="00AB6F92">
        <w:rPr>
          <w:rFonts w:ascii="Inter" w:eastAsia="Times New Roman" w:hAnsi="Inter" w:cs="Times New Roman"/>
          <w:color w:val="212529"/>
          <w:sz w:val="24"/>
          <w:szCs w:val="24"/>
          <w:lang w:eastAsia="ru-RU"/>
        </w:rPr>
        <w:t>), для разработки индивидуально программы предоставления социальных услуг (ИИПСУ).</w:t>
      </w:r>
    </w:p>
    <w:p w:rsidR="00E77C4A" w:rsidRDefault="00E77C4A" w:rsidP="00AB6F92">
      <w:pPr>
        <w:shd w:val="clear" w:color="auto" w:fill="FFFFFF"/>
        <w:spacing w:after="0" w:line="240" w:lineRule="auto"/>
        <w:jc w:val="both"/>
        <w:rPr>
          <w:rFonts w:ascii="Inter" w:eastAsia="Times New Roman" w:hAnsi="Inter" w:cs="Times New Roman"/>
          <w:b/>
          <w:bCs/>
          <w:color w:val="212529"/>
          <w:sz w:val="24"/>
          <w:szCs w:val="24"/>
          <w:lang w:eastAsia="ru-RU"/>
        </w:rPr>
      </w:pP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lang w:eastAsia="ru-RU"/>
        </w:rPr>
        <w:t>Вопрос по доставке продуктов питания на дом</w:t>
      </w:r>
    </w:p>
    <w:p w:rsidR="00E77C4A" w:rsidRDefault="00AB6F92" w:rsidP="00E77C4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AB6F92">
        <w:rPr>
          <w:rFonts w:ascii="Inter" w:eastAsia="Times New Roman" w:hAnsi="Inter" w:cs="Times New Roman"/>
          <w:color w:val="212529"/>
          <w:sz w:val="24"/>
          <w:szCs w:val="24"/>
          <w:lang w:eastAsia="ru-RU"/>
        </w:rPr>
        <w:t>Доставка продуктов питания осуществляется социальными работниками в рамках разработанной ИИПСУ, для граждан, находящ</w:t>
      </w:r>
      <w:r w:rsidR="00E77C4A">
        <w:rPr>
          <w:rFonts w:ascii="Inter" w:eastAsia="Times New Roman" w:hAnsi="Inter" w:cs="Times New Roman"/>
          <w:color w:val="212529"/>
          <w:sz w:val="24"/>
          <w:szCs w:val="24"/>
          <w:lang w:eastAsia="ru-RU"/>
        </w:rPr>
        <w:t xml:space="preserve">ихся на надомном обслуживании. </w:t>
      </w:r>
      <w:r w:rsidRPr="00AB6F92">
        <w:rPr>
          <w:rFonts w:ascii="Inter" w:eastAsia="Times New Roman" w:hAnsi="Inter" w:cs="Times New Roman"/>
          <w:color w:val="212529"/>
          <w:sz w:val="24"/>
          <w:szCs w:val="24"/>
          <w:lang w:eastAsia="ru-RU"/>
        </w:rPr>
        <w:t xml:space="preserve">Для решения вопроса необходимо обратиться в орган социального обслуживания, по месту пребывания - </w:t>
      </w:r>
      <w:r w:rsidR="00E77C4A" w:rsidRPr="0018021E">
        <w:rPr>
          <w:rFonts w:ascii="Times New Roman" w:eastAsia="Times New Roman" w:hAnsi="Times New Roman" w:cs="Times New Roman"/>
          <w:color w:val="212529"/>
          <w:sz w:val="24"/>
          <w:szCs w:val="24"/>
          <w:lang w:eastAsia="ru-RU"/>
        </w:rPr>
        <w:t xml:space="preserve">Отдел труда и </w:t>
      </w:r>
      <w:r w:rsidR="00E77C4A" w:rsidRPr="00AB6F92">
        <w:rPr>
          <w:rFonts w:ascii="Times New Roman" w:eastAsia="Times New Roman" w:hAnsi="Times New Roman" w:cs="Times New Roman"/>
          <w:color w:val="212529"/>
          <w:sz w:val="24"/>
          <w:szCs w:val="24"/>
          <w:lang w:eastAsia="ru-RU"/>
        </w:rPr>
        <w:t xml:space="preserve">социального обслуживания </w:t>
      </w:r>
      <w:proofErr w:type="gramStart"/>
      <w:r w:rsidR="00E77C4A" w:rsidRPr="00AB6F92">
        <w:rPr>
          <w:rFonts w:ascii="Times New Roman" w:eastAsia="Times New Roman" w:hAnsi="Times New Roman" w:cs="Times New Roman"/>
          <w:color w:val="212529"/>
          <w:sz w:val="24"/>
          <w:szCs w:val="24"/>
          <w:lang w:eastAsia="ru-RU"/>
        </w:rPr>
        <w:t>администраци</w:t>
      </w:r>
      <w:r w:rsidR="00E77C4A" w:rsidRPr="0018021E">
        <w:rPr>
          <w:rFonts w:ascii="Times New Roman" w:eastAsia="Times New Roman" w:hAnsi="Times New Roman" w:cs="Times New Roman"/>
          <w:color w:val="212529"/>
          <w:sz w:val="24"/>
          <w:szCs w:val="24"/>
          <w:lang w:eastAsia="ru-RU"/>
        </w:rPr>
        <w:t>и</w:t>
      </w:r>
      <w:r w:rsidR="00E77C4A" w:rsidRPr="00AB6F92">
        <w:rPr>
          <w:rFonts w:ascii="Times New Roman" w:eastAsia="Times New Roman" w:hAnsi="Times New Roman" w:cs="Times New Roman"/>
          <w:color w:val="212529"/>
          <w:sz w:val="24"/>
          <w:szCs w:val="24"/>
          <w:lang w:eastAsia="ru-RU"/>
        </w:rPr>
        <w:t xml:space="preserve"> </w:t>
      </w:r>
      <w:r w:rsidR="00E77C4A" w:rsidRPr="0018021E">
        <w:rPr>
          <w:rFonts w:ascii="Times New Roman" w:eastAsia="Times New Roman" w:hAnsi="Times New Roman" w:cs="Times New Roman"/>
          <w:color w:val="212529"/>
          <w:sz w:val="24"/>
          <w:szCs w:val="24"/>
          <w:lang w:eastAsia="ru-RU"/>
        </w:rPr>
        <w:t xml:space="preserve"> города</w:t>
      </w:r>
      <w:proofErr w:type="gramEnd"/>
      <w:r w:rsidR="00E77C4A" w:rsidRPr="0018021E">
        <w:rPr>
          <w:rFonts w:ascii="Times New Roman" w:eastAsia="Times New Roman" w:hAnsi="Times New Roman" w:cs="Times New Roman"/>
          <w:color w:val="212529"/>
          <w:sz w:val="24"/>
          <w:szCs w:val="24"/>
          <w:lang w:eastAsia="ru-RU"/>
        </w:rPr>
        <w:t xml:space="preserve"> Оби Новосибирской области</w:t>
      </w:r>
      <w:r w:rsidR="00E77C4A">
        <w:rPr>
          <w:rFonts w:ascii="Times New Roman" w:eastAsia="Times New Roman" w:hAnsi="Times New Roman" w:cs="Times New Roman"/>
          <w:color w:val="212529"/>
          <w:sz w:val="24"/>
          <w:szCs w:val="24"/>
          <w:lang w:eastAsia="ru-RU"/>
        </w:rPr>
        <w:t>.</w:t>
      </w:r>
    </w:p>
    <w:p w:rsidR="00AB6F92" w:rsidRPr="00AB6F92" w:rsidRDefault="00AB6F92" w:rsidP="00E77C4A">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lang w:eastAsia="ru-RU"/>
        </w:rPr>
        <w:t>Предоставление средств технической реабилитации на условиях аренды (инвалидные кресла/костыли/</w:t>
      </w:r>
      <w:proofErr w:type="spellStart"/>
      <w:r w:rsidRPr="00AB6F92">
        <w:rPr>
          <w:rFonts w:ascii="Inter" w:eastAsia="Times New Roman" w:hAnsi="Inter" w:cs="Times New Roman"/>
          <w:b/>
          <w:bCs/>
          <w:color w:val="212529"/>
          <w:sz w:val="24"/>
          <w:szCs w:val="24"/>
          <w:lang w:eastAsia="ru-RU"/>
        </w:rPr>
        <w:t>противопролежневые</w:t>
      </w:r>
      <w:proofErr w:type="spellEnd"/>
      <w:r w:rsidRPr="00AB6F92">
        <w:rPr>
          <w:rFonts w:ascii="Inter" w:eastAsia="Times New Roman" w:hAnsi="Inter" w:cs="Times New Roman"/>
          <w:b/>
          <w:bCs/>
          <w:color w:val="212529"/>
          <w:sz w:val="24"/>
          <w:szCs w:val="24"/>
          <w:lang w:eastAsia="ru-RU"/>
        </w:rPr>
        <w:t xml:space="preserve"> матрасы)</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Заявителю следует обратиться в комплексный центр социального обслуживания населения ад</w:t>
      </w:r>
      <w:r w:rsidR="00E77C4A">
        <w:rPr>
          <w:rFonts w:ascii="Inter" w:eastAsia="Times New Roman" w:hAnsi="Inter" w:cs="Times New Roman"/>
          <w:color w:val="212529"/>
          <w:sz w:val="24"/>
          <w:szCs w:val="24"/>
          <w:lang w:eastAsia="ru-RU"/>
        </w:rPr>
        <w:t>министрации по месту жительства</w:t>
      </w:r>
      <w:r w:rsidRPr="00AB6F92">
        <w:rPr>
          <w:rFonts w:ascii="Inter" w:eastAsia="Times New Roman" w:hAnsi="Inter" w:cs="Times New Roman"/>
          <w:color w:val="212529"/>
          <w:sz w:val="24"/>
          <w:szCs w:val="24"/>
          <w:lang w:eastAsia="ru-RU"/>
        </w:rPr>
        <w:t xml:space="preserve"> (средства реабилитации будут предоставлены при их наличии в пункте проката)</w:t>
      </w:r>
      <w:r w:rsidR="00E77C4A">
        <w:rPr>
          <w:rFonts w:ascii="Inter" w:eastAsia="Times New Roman" w:hAnsi="Inter" w:cs="Times New Roman"/>
          <w:color w:val="212529"/>
          <w:sz w:val="24"/>
          <w:szCs w:val="24"/>
          <w:lang w:eastAsia="ru-RU"/>
        </w:rPr>
        <w:t>.</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E77C4A" w:rsidRDefault="00E77C4A" w:rsidP="00AB6F92">
      <w:pPr>
        <w:shd w:val="clear" w:color="auto" w:fill="FFFFFF"/>
        <w:spacing w:after="0" w:line="240" w:lineRule="auto"/>
        <w:rPr>
          <w:rFonts w:ascii="Inter" w:eastAsia="Times New Roman" w:hAnsi="Inter" w:cs="Times New Roman"/>
          <w:color w:val="212529"/>
          <w:sz w:val="24"/>
          <w:szCs w:val="24"/>
          <w:lang w:eastAsia="ru-RU"/>
        </w:rPr>
      </w:pPr>
    </w:p>
    <w:p w:rsidR="00AB6F92" w:rsidRPr="00AB6F92" w:rsidRDefault="00AB6F92" w:rsidP="00AB6F92">
      <w:pPr>
        <w:shd w:val="clear" w:color="auto" w:fill="FFFFFF"/>
        <w:spacing w:after="0" w:line="240" w:lineRule="auto"/>
        <w:rPr>
          <w:rFonts w:ascii="Times New Roman" w:eastAsia="Times New Roman" w:hAnsi="Times New Roman" w:cs="Times New Roman"/>
          <w:color w:val="212529"/>
          <w:sz w:val="24"/>
          <w:szCs w:val="24"/>
          <w:lang w:eastAsia="ru-RU"/>
        </w:rPr>
      </w:pPr>
      <w:r w:rsidRPr="00AB6F92">
        <w:rPr>
          <w:rFonts w:ascii="Inter" w:eastAsia="Times New Roman" w:hAnsi="Inter" w:cs="Times New Roman"/>
          <w:color w:val="212529"/>
          <w:sz w:val="24"/>
          <w:szCs w:val="24"/>
          <w:lang w:eastAsia="ru-RU"/>
        </w:rPr>
        <w:t> </w:t>
      </w:r>
      <w:r w:rsidR="00E77C4A" w:rsidRPr="00AB6F92">
        <w:rPr>
          <w:rFonts w:ascii="Inter" w:eastAsia="Times New Roman" w:hAnsi="Inter" w:cs="Times New Roman"/>
          <w:b/>
          <w:bCs/>
          <w:color w:val="212529"/>
          <w:sz w:val="24"/>
          <w:szCs w:val="24"/>
          <w:highlight w:val="yellow"/>
          <w:lang w:eastAsia="ru-RU"/>
        </w:rPr>
        <w:t>Вопросы содействия в трудоустройстве членам семей мобилизованных граждан</w:t>
      </w:r>
    </w:p>
    <w:p w:rsidR="00E77C4A" w:rsidRDefault="00E77C4A" w:rsidP="00AB6F92">
      <w:pPr>
        <w:shd w:val="clear" w:color="auto" w:fill="FFFFFF"/>
        <w:spacing w:after="0" w:line="240" w:lineRule="auto"/>
        <w:rPr>
          <w:rFonts w:ascii="Inter" w:eastAsia="Times New Roman" w:hAnsi="Inter" w:cs="Times New Roman"/>
          <w:b/>
          <w:bCs/>
          <w:color w:val="212529"/>
          <w:sz w:val="24"/>
          <w:szCs w:val="24"/>
          <w:shd w:val="clear" w:color="auto" w:fill="FFFFFF"/>
          <w:lang w:eastAsia="ru-RU"/>
        </w:rPr>
      </w:pPr>
    </w:p>
    <w:p w:rsidR="00AB6F92" w:rsidRPr="00AB6F92" w:rsidRDefault="00AB6F92" w:rsidP="00AB6F92">
      <w:pPr>
        <w:shd w:val="clear" w:color="auto" w:fill="FFFFFF"/>
        <w:spacing w:after="0" w:line="240" w:lineRule="auto"/>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shd w:val="clear" w:color="auto" w:fill="FFFFFF"/>
          <w:lang w:eastAsia="ru-RU"/>
        </w:rPr>
        <w:t>Какие услуги можно получить в центрах занятости населения?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 xml:space="preserve">В центрах занятости </w:t>
      </w:r>
      <w:proofErr w:type="gramStart"/>
      <w:r w:rsidRPr="00AB6F92">
        <w:rPr>
          <w:rFonts w:ascii="Inter" w:eastAsia="Times New Roman" w:hAnsi="Inter" w:cs="Times New Roman"/>
          <w:color w:val="212529"/>
          <w:sz w:val="24"/>
          <w:szCs w:val="24"/>
          <w:shd w:val="clear" w:color="auto" w:fill="FFFFFF"/>
          <w:lang w:eastAsia="ru-RU"/>
        </w:rPr>
        <w:t>населения  члены</w:t>
      </w:r>
      <w:proofErr w:type="gramEnd"/>
      <w:r w:rsidRPr="00AB6F92">
        <w:rPr>
          <w:rFonts w:ascii="Inter" w:eastAsia="Times New Roman" w:hAnsi="Inter" w:cs="Times New Roman"/>
          <w:color w:val="212529"/>
          <w:sz w:val="24"/>
          <w:szCs w:val="24"/>
          <w:shd w:val="clear" w:color="auto" w:fill="FFFFFF"/>
          <w:lang w:eastAsia="ru-RU"/>
        </w:rPr>
        <w:t xml:space="preserve"> семей мобилизованных граждан могут получить услуги по:</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1) организации профессионального обучения и дополнительного профессионального образования для безработных граждан и отдельных категорий граждан;</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2) содействию в поиске работы. Для несовершеннолетних детей в возрасте от 14 до 18 лет – организация временного трудоустройства в свободное от учебы время;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3) профессиональной ориентации, психологической поддержке, социальной адаптации на рынке труда;</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4) содействию началу предпринимательской деятельности.</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shd w:val="clear" w:color="auto" w:fill="FFFFFF"/>
          <w:lang w:eastAsia="ru-RU"/>
        </w:rPr>
        <w:t>Куда обращаться за услугами по содействию занятости?</w:t>
      </w:r>
    </w:p>
    <w:p w:rsidR="00E77C4A"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xml:space="preserve">Вы можете обратиться в центры занятости населения по месту жительства или месту </w:t>
      </w:r>
      <w:proofErr w:type="gramStart"/>
      <w:r w:rsidRPr="00AB6F92">
        <w:rPr>
          <w:rFonts w:ascii="Inter" w:eastAsia="Times New Roman" w:hAnsi="Inter" w:cs="Times New Roman"/>
          <w:color w:val="212529"/>
          <w:sz w:val="24"/>
          <w:szCs w:val="24"/>
          <w:lang w:eastAsia="ru-RU"/>
        </w:rPr>
        <w:t xml:space="preserve">пребывания </w:t>
      </w:r>
      <w:r w:rsidR="00E77C4A">
        <w:rPr>
          <w:rFonts w:ascii="Inter" w:eastAsia="Times New Roman" w:hAnsi="Inter" w:cs="Times New Roman"/>
          <w:color w:val="212529"/>
          <w:sz w:val="24"/>
          <w:szCs w:val="24"/>
          <w:lang w:eastAsia="ru-RU"/>
        </w:rPr>
        <w:t>.</w:t>
      </w:r>
      <w:proofErr w:type="gramEnd"/>
    </w:p>
    <w:p w:rsidR="00E77C4A" w:rsidRDefault="00E77C4A" w:rsidP="00AB6F92">
      <w:pPr>
        <w:shd w:val="clear" w:color="auto" w:fill="FFFFFF"/>
        <w:spacing w:after="0" w:line="240" w:lineRule="auto"/>
        <w:rPr>
          <w:rFonts w:ascii="Inter" w:eastAsia="Times New Roman" w:hAnsi="Inter" w:cs="Times New Roman"/>
          <w:b/>
          <w:bCs/>
          <w:color w:val="212529"/>
          <w:sz w:val="24"/>
          <w:szCs w:val="24"/>
          <w:shd w:val="clear" w:color="auto" w:fill="FFFFFF"/>
          <w:lang w:eastAsia="ru-RU"/>
        </w:rPr>
      </w:pPr>
    </w:p>
    <w:p w:rsidR="00AB6F92" w:rsidRPr="00AB6F92" w:rsidRDefault="00AB6F92" w:rsidP="00AB6F92">
      <w:pPr>
        <w:shd w:val="clear" w:color="auto" w:fill="FFFFFF"/>
        <w:spacing w:after="0" w:line="240" w:lineRule="auto"/>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shd w:val="clear" w:color="auto" w:fill="FFFFFF"/>
          <w:lang w:eastAsia="ru-RU"/>
        </w:rPr>
        <w:t>Какую помощь в трудоустройстве оказывают центры занятости населения?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shd w:val="clear" w:color="auto" w:fill="FFFFFF"/>
          <w:lang w:eastAsia="ru-RU"/>
        </w:rPr>
        <w:t>Специалисты центров занятости населения оказывают содействие в подаче заявления на Единой цифровой платформе в сфере занятости и трудовых отношений «Работа в России» и подборе подходящего варианта трудоустройства, помогают в проведении собеседования с работодателем.</w:t>
      </w:r>
    </w:p>
    <w:p w:rsidR="00AB6F92" w:rsidRPr="00AB6F92" w:rsidRDefault="00AB6F92" w:rsidP="00AB6F92">
      <w:pPr>
        <w:shd w:val="clear" w:color="auto" w:fill="FFFFFF"/>
        <w:spacing w:after="0"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jc w:val="both"/>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pacing w:val="3"/>
          <w:sz w:val="24"/>
          <w:szCs w:val="24"/>
          <w:lang w:eastAsia="ru-RU"/>
        </w:rPr>
        <w:t>Как оформить заявление на оказание услуги по содействию в поиске работы?</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Необходимо пройти регистрацию </w:t>
      </w:r>
      <w:r w:rsidRPr="00AB6F92">
        <w:rPr>
          <w:rFonts w:ascii="Inter" w:eastAsia="Times New Roman" w:hAnsi="Inter" w:cs="Times New Roman"/>
          <w:color w:val="212529"/>
          <w:sz w:val="24"/>
          <w:szCs w:val="24"/>
          <w:bdr w:val="none" w:sz="0" w:space="0" w:color="auto" w:frame="1"/>
          <w:lang w:eastAsia="ru-RU"/>
        </w:rPr>
        <w:t>на портале «</w:t>
      </w:r>
      <w:proofErr w:type="spellStart"/>
      <w:r w:rsidRPr="00AB6F92">
        <w:rPr>
          <w:rFonts w:ascii="Inter" w:eastAsia="Times New Roman" w:hAnsi="Inter" w:cs="Times New Roman"/>
          <w:color w:val="212529"/>
          <w:sz w:val="24"/>
          <w:szCs w:val="24"/>
          <w:bdr w:val="none" w:sz="0" w:space="0" w:color="auto" w:frame="1"/>
          <w:lang w:eastAsia="ru-RU"/>
        </w:rPr>
        <w:t>Госуслуги</w:t>
      </w:r>
      <w:proofErr w:type="spellEnd"/>
      <w:r w:rsidRPr="00AB6F92">
        <w:rPr>
          <w:rFonts w:ascii="Inter" w:eastAsia="Times New Roman" w:hAnsi="Inter" w:cs="Times New Roman"/>
          <w:color w:val="212529"/>
          <w:sz w:val="24"/>
          <w:szCs w:val="24"/>
          <w:bdr w:val="none" w:sz="0" w:space="0" w:color="auto" w:frame="1"/>
          <w:lang w:eastAsia="ru-RU"/>
        </w:rPr>
        <w:t>»</w:t>
      </w:r>
      <w:r w:rsidRPr="00AB6F92">
        <w:rPr>
          <w:rFonts w:ascii="Inter" w:eastAsia="Times New Roman" w:hAnsi="Inter" w:cs="Times New Roman"/>
          <w:color w:val="212529"/>
          <w:sz w:val="24"/>
          <w:szCs w:val="24"/>
          <w:lang w:eastAsia="ru-RU"/>
        </w:rPr>
        <w:t> и подтвердить учетную запись.</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 личном кабинете на портале «Работа в России» опубликовать резюме и заполнить форму заявления.</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 случае, если Вы претендуете на назначение пособия по безработице, Вам необходимо указать это в заявлении.</w:t>
      </w:r>
    </w:p>
    <w:p w:rsidR="00AB6F92" w:rsidRPr="00AB6F92" w:rsidRDefault="00AB6F92" w:rsidP="00AB6F92">
      <w:pPr>
        <w:shd w:val="clear" w:color="auto" w:fill="FFFFFF"/>
        <w:spacing w:after="0" w:line="240" w:lineRule="auto"/>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Default="00AB6F92" w:rsidP="00AB6F92">
      <w:pPr>
        <w:shd w:val="clear" w:color="auto" w:fill="FFFFFF"/>
        <w:spacing w:after="0" w:line="240" w:lineRule="auto"/>
        <w:rPr>
          <w:rFonts w:ascii="Inter" w:eastAsia="Times New Roman" w:hAnsi="Inter" w:cs="Times New Roman"/>
          <w:b/>
          <w:bCs/>
          <w:color w:val="212529"/>
          <w:sz w:val="24"/>
          <w:szCs w:val="24"/>
          <w:shd w:val="clear" w:color="auto" w:fill="FFFFFF"/>
          <w:lang w:eastAsia="ru-RU"/>
        </w:rPr>
      </w:pPr>
      <w:r w:rsidRPr="00AB6F92">
        <w:rPr>
          <w:rFonts w:ascii="Inter" w:eastAsia="Times New Roman" w:hAnsi="Inter" w:cs="Times New Roman"/>
          <w:b/>
          <w:bCs/>
          <w:color w:val="212529"/>
          <w:sz w:val="24"/>
          <w:szCs w:val="24"/>
          <w:shd w:val="clear" w:color="auto" w:fill="FFFFFF"/>
          <w:lang w:eastAsia="ru-RU"/>
        </w:rPr>
        <w:t>Кто может получить пособие по безработице?</w:t>
      </w:r>
    </w:p>
    <w:p w:rsidR="00E77C4A" w:rsidRPr="00AB6F92" w:rsidRDefault="00E77C4A" w:rsidP="00AB6F92">
      <w:pPr>
        <w:shd w:val="clear" w:color="auto" w:fill="FFFFFF"/>
        <w:spacing w:after="0" w:line="240" w:lineRule="auto"/>
        <w:rPr>
          <w:rFonts w:ascii="Inter" w:eastAsia="Times New Roman" w:hAnsi="Inter" w:cs="Times New Roman"/>
          <w:color w:val="212529"/>
          <w:sz w:val="24"/>
          <w:szCs w:val="24"/>
          <w:lang w:eastAsia="ru-RU"/>
        </w:rPr>
      </w:pP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 соответствии с законом Российской Федерации о занятости населения пособие по безработице может получить гражданин, потерявший работу или не имеющий работы, обратившийся в центр занятости населения и поставленный на учёт как безработный.</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ind w:firstLine="709"/>
        <w:jc w:val="both"/>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Вы не можете получить пособие по безработице, если вы:</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моложе</w:t>
      </w:r>
      <w:proofErr w:type="gramEnd"/>
      <w:r w:rsidRPr="00AB6F92">
        <w:rPr>
          <w:rFonts w:ascii="Inter" w:eastAsia="Times New Roman" w:hAnsi="Inter" w:cs="Times New Roman"/>
          <w:color w:val="212529"/>
          <w:sz w:val="24"/>
          <w:szCs w:val="24"/>
          <w:lang w:eastAsia="ru-RU"/>
        </w:rPr>
        <w:t xml:space="preserve"> 16 лет;</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получаете</w:t>
      </w:r>
      <w:proofErr w:type="gramEnd"/>
      <w:r w:rsidRPr="00AB6F92">
        <w:rPr>
          <w:rFonts w:ascii="Inter" w:eastAsia="Times New Roman" w:hAnsi="Inter" w:cs="Times New Roman"/>
          <w:color w:val="212529"/>
          <w:sz w:val="24"/>
          <w:szCs w:val="24"/>
          <w:lang w:eastAsia="ru-RU"/>
        </w:rPr>
        <w:t xml:space="preserve"> пенсию по старости или за выслугу лет;</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находитесь</w:t>
      </w:r>
      <w:proofErr w:type="gramEnd"/>
      <w:r w:rsidRPr="00AB6F92">
        <w:rPr>
          <w:rFonts w:ascii="Inter" w:eastAsia="Times New Roman" w:hAnsi="Inter" w:cs="Times New Roman"/>
          <w:color w:val="212529"/>
          <w:sz w:val="24"/>
          <w:szCs w:val="24"/>
          <w:lang w:eastAsia="ru-RU"/>
        </w:rPr>
        <w:t xml:space="preserve"> в местах лишения свободы или на исправительных работах;</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работаете</w:t>
      </w:r>
      <w:proofErr w:type="gramEnd"/>
      <w:r w:rsidRPr="00AB6F92">
        <w:rPr>
          <w:rFonts w:ascii="Inter" w:eastAsia="Times New Roman" w:hAnsi="Inter" w:cs="Times New Roman"/>
          <w:color w:val="212529"/>
          <w:sz w:val="24"/>
          <w:szCs w:val="24"/>
          <w:lang w:eastAsia="ru-RU"/>
        </w:rPr>
        <w:t xml:space="preserve"> по трудовым договорам;</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выполняете</w:t>
      </w:r>
      <w:proofErr w:type="gramEnd"/>
      <w:r w:rsidRPr="00AB6F92">
        <w:rPr>
          <w:rFonts w:ascii="Inter" w:eastAsia="Times New Roman" w:hAnsi="Inter" w:cs="Times New Roman"/>
          <w:color w:val="212529"/>
          <w:sz w:val="24"/>
          <w:szCs w:val="24"/>
          <w:lang w:eastAsia="ru-RU"/>
        </w:rPr>
        <w:t xml:space="preserve"> оплачиваемую работу или реализуете продукцию по договорам;</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являетесь</w:t>
      </w:r>
      <w:proofErr w:type="gramEnd"/>
      <w:r w:rsidRPr="00AB6F92">
        <w:rPr>
          <w:rFonts w:ascii="Inter" w:eastAsia="Times New Roman" w:hAnsi="Inter" w:cs="Times New Roman"/>
          <w:color w:val="212529"/>
          <w:sz w:val="24"/>
          <w:szCs w:val="24"/>
          <w:lang w:eastAsia="ru-RU"/>
        </w:rPr>
        <w:t xml:space="preserve"> индивидуальным предпринимателем, нотариусом, адвокатом или </w:t>
      </w:r>
      <w:proofErr w:type="spellStart"/>
      <w:r w:rsidRPr="00AB6F92">
        <w:rPr>
          <w:rFonts w:ascii="Inter" w:eastAsia="Times New Roman" w:hAnsi="Inter" w:cs="Times New Roman"/>
          <w:color w:val="212529"/>
          <w:sz w:val="24"/>
          <w:szCs w:val="24"/>
          <w:lang w:eastAsia="ru-RU"/>
        </w:rPr>
        <w:t>самозанятым</w:t>
      </w:r>
      <w:proofErr w:type="spellEnd"/>
      <w:r w:rsidRPr="00AB6F92">
        <w:rPr>
          <w:rFonts w:ascii="Inter" w:eastAsia="Times New Roman" w:hAnsi="Inter" w:cs="Times New Roman"/>
          <w:color w:val="212529"/>
          <w:sz w:val="24"/>
          <w:szCs w:val="24"/>
          <w:lang w:eastAsia="ru-RU"/>
        </w:rPr>
        <w:t>;</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проходите</w:t>
      </w:r>
      <w:proofErr w:type="gramEnd"/>
      <w:r w:rsidRPr="00AB6F92">
        <w:rPr>
          <w:rFonts w:ascii="Inter" w:eastAsia="Times New Roman" w:hAnsi="Inter" w:cs="Times New Roman"/>
          <w:color w:val="212529"/>
          <w:sz w:val="24"/>
          <w:szCs w:val="24"/>
          <w:lang w:eastAsia="ru-RU"/>
        </w:rPr>
        <w:t xml:space="preserve"> военную, альтернативную гражданскую службу или службу в иных органах;</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обучаетесь</w:t>
      </w:r>
      <w:proofErr w:type="gramEnd"/>
      <w:r w:rsidRPr="00AB6F92">
        <w:rPr>
          <w:rFonts w:ascii="Inter" w:eastAsia="Times New Roman" w:hAnsi="Inter" w:cs="Times New Roman"/>
          <w:color w:val="212529"/>
          <w:sz w:val="24"/>
          <w:szCs w:val="24"/>
          <w:lang w:eastAsia="ru-RU"/>
        </w:rPr>
        <w:t xml:space="preserve"> по очной форме обучения;</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t>заняты</w:t>
      </w:r>
      <w:proofErr w:type="gramEnd"/>
      <w:r w:rsidRPr="00AB6F92">
        <w:rPr>
          <w:rFonts w:ascii="Inter" w:eastAsia="Times New Roman" w:hAnsi="Inter" w:cs="Times New Roman"/>
          <w:color w:val="212529"/>
          <w:sz w:val="24"/>
          <w:szCs w:val="24"/>
          <w:lang w:eastAsia="ru-RU"/>
        </w:rPr>
        <w:t xml:space="preserve"> в подсобных промыслах, являетесь членом крестьянско-фермерских хозяйств, производственных кооперативов, артелей;</w:t>
      </w:r>
    </w:p>
    <w:p w:rsidR="00AB6F92" w:rsidRPr="00AB6F92" w:rsidRDefault="00AB6F92" w:rsidP="00AB6F92">
      <w:pPr>
        <w:numPr>
          <w:ilvl w:val="0"/>
          <w:numId w:val="6"/>
        </w:numPr>
        <w:shd w:val="clear" w:color="auto" w:fill="FFFFFF"/>
        <w:spacing w:before="100" w:beforeAutospacing="1" w:after="0" w:line="240" w:lineRule="auto"/>
        <w:rPr>
          <w:rFonts w:ascii="Inter" w:eastAsia="Times New Roman" w:hAnsi="Inter" w:cs="Times New Roman"/>
          <w:color w:val="212529"/>
          <w:sz w:val="24"/>
          <w:szCs w:val="24"/>
          <w:lang w:eastAsia="ru-RU"/>
        </w:rPr>
      </w:pPr>
      <w:proofErr w:type="gramStart"/>
      <w:r w:rsidRPr="00AB6F92">
        <w:rPr>
          <w:rFonts w:ascii="Inter" w:eastAsia="Times New Roman" w:hAnsi="Inter" w:cs="Times New Roman"/>
          <w:color w:val="212529"/>
          <w:sz w:val="24"/>
          <w:szCs w:val="24"/>
          <w:lang w:eastAsia="ru-RU"/>
        </w:rPr>
        <w:lastRenderedPageBreak/>
        <w:t>являетесь</w:t>
      </w:r>
      <w:proofErr w:type="gramEnd"/>
      <w:r w:rsidRPr="00AB6F92">
        <w:rPr>
          <w:rFonts w:ascii="Inter" w:eastAsia="Times New Roman" w:hAnsi="Inter" w:cs="Times New Roman"/>
          <w:color w:val="212529"/>
          <w:sz w:val="24"/>
          <w:szCs w:val="24"/>
          <w:lang w:eastAsia="ru-RU"/>
        </w:rPr>
        <w:t xml:space="preserve"> учредителем (участником) коммерческих организаций.</w:t>
      </w:r>
    </w:p>
    <w:p w:rsidR="00AB6F92" w:rsidRPr="00AB6F92" w:rsidRDefault="00AB6F92" w:rsidP="00AB6F92">
      <w:pPr>
        <w:shd w:val="clear" w:color="auto" w:fill="FFFFFF"/>
        <w:spacing w:after="0"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p w:rsidR="00AB6F92" w:rsidRPr="00AB6F92" w:rsidRDefault="00AB6F92" w:rsidP="00AB6F92">
      <w:pPr>
        <w:shd w:val="clear" w:color="auto" w:fill="FFFFFF"/>
        <w:spacing w:after="0" w:line="240" w:lineRule="auto"/>
        <w:rPr>
          <w:rFonts w:ascii="Inter" w:eastAsia="Times New Roman" w:hAnsi="Inter" w:cs="Times New Roman"/>
          <w:color w:val="212529"/>
          <w:sz w:val="24"/>
          <w:szCs w:val="24"/>
          <w:lang w:eastAsia="ru-RU"/>
        </w:rPr>
      </w:pPr>
      <w:r w:rsidRPr="00AB6F92">
        <w:rPr>
          <w:rFonts w:ascii="Inter" w:eastAsia="Times New Roman" w:hAnsi="Inter" w:cs="Times New Roman"/>
          <w:b/>
          <w:bCs/>
          <w:color w:val="212529"/>
          <w:sz w:val="24"/>
          <w:szCs w:val="24"/>
          <w:lang w:eastAsia="ru-RU"/>
        </w:rPr>
        <w:t>Какой размер пособия по безработице?</w:t>
      </w:r>
    </w:p>
    <w:p w:rsidR="00AB6F92" w:rsidRPr="00AB6F92" w:rsidRDefault="00AB6F92" w:rsidP="00AB6F92">
      <w:pPr>
        <w:shd w:val="clear" w:color="auto" w:fill="FFFFFF"/>
        <w:spacing w:after="0"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Размер пособия в зависимости от категории граждан, признанных в установленном порядке безработными.</w:t>
      </w:r>
    </w:p>
    <w:p w:rsidR="00AB6F92" w:rsidRPr="00AB6F92" w:rsidRDefault="00AB6F92" w:rsidP="00AB6F92">
      <w:pPr>
        <w:shd w:val="clear" w:color="auto" w:fill="FFFFFF"/>
        <w:spacing w:after="0" w:line="240" w:lineRule="auto"/>
        <w:ind w:firstLine="709"/>
        <w:rPr>
          <w:rFonts w:ascii="Inter" w:eastAsia="Times New Roman" w:hAnsi="Inter" w:cs="Times New Roman"/>
          <w:color w:val="212529"/>
          <w:sz w:val="24"/>
          <w:szCs w:val="24"/>
          <w:lang w:eastAsia="ru-RU"/>
        </w:rPr>
      </w:pPr>
      <w:r w:rsidRPr="00AB6F92">
        <w:rPr>
          <w:rFonts w:ascii="Inter" w:eastAsia="Times New Roman" w:hAnsi="Inter" w:cs="Times New Roman"/>
          <w:color w:val="212529"/>
          <w:sz w:val="24"/>
          <w:szCs w:val="24"/>
          <w:lang w:eastAsia="ru-RU"/>
        </w:rPr>
        <w:t> </w:t>
      </w:r>
    </w:p>
    <w:tbl>
      <w:tblPr>
        <w:tblW w:w="5050" w:type="pct"/>
        <w:shd w:val="clear" w:color="auto" w:fill="FFFFFF"/>
        <w:tblCellMar>
          <w:left w:w="0" w:type="dxa"/>
          <w:right w:w="0" w:type="dxa"/>
        </w:tblCellMar>
        <w:tblLook w:val="04A0" w:firstRow="1" w:lastRow="0" w:firstColumn="1" w:lastColumn="0" w:noHBand="0" w:noVBand="1"/>
      </w:tblPr>
      <w:tblGrid>
        <w:gridCol w:w="4292"/>
        <w:gridCol w:w="5136"/>
      </w:tblGrid>
      <w:tr w:rsidR="00AB6F92" w:rsidRPr="00AB6F92" w:rsidTr="00AB6F92">
        <w:trPr>
          <w:trHeight w:val="540"/>
          <w:tblHeader/>
        </w:trPr>
        <w:tc>
          <w:tcPr>
            <w:tcW w:w="5893" w:type="dxa"/>
            <w:tcBorders>
              <w:top w:val="single" w:sz="8" w:space="0" w:color="auto"/>
              <w:left w:val="single" w:sz="8" w:space="0" w:color="auto"/>
              <w:bottom w:val="single" w:sz="8" w:space="0" w:color="auto"/>
              <w:right w:val="single" w:sz="8" w:space="0" w:color="auto"/>
            </w:tcBorders>
            <w:shd w:val="clear" w:color="auto" w:fill="874BBF"/>
            <w:tcMar>
              <w:top w:w="300" w:type="dxa"/>
              <w:left w:w="300" w:type="dxa"/>
              <w:bottom w:w="300" w:type="dxa"/>
              <w:right w:w="300" w:type="dxa"/>
            </w:tcMar>
            <w:hideMark/>
          </w:tcPr>
          <w:p w:rsidR="00AB6F92" w:rsidRPr="00AB6F92" w:rsidRDefault="00AB6F92" w:rsidP="00AB6F92">
            <w:pPr>
              <w:spacing w:after="0" w:line="240" w:lineRule="auto"/>
              <w:jc w:val="center"/>
              <w:rPr>
                <w:rFonts w:ascii="Arial" w:eastAsia="Times New Roman" w:hAnsi="Arial" w:cs="Arial"/>
                <w:b/>
                <w:bCs/>
                <w:color w:val="FFFFFF"/>
                <w:lang w:eastAsia="ru-RU"/>
              </w:rPr>
            </w:pPr>
            <w:r w:rsidRPr="00AB6F92">
              <w:rPr>
                <w:rFonts w:ascii="Arial" w:eastAsia="Times New Roman" w:hAnsi="Arial" w:cs="Arial"/>
                <w:b/>
                <w:bCs/>
                <w:color w:val="FFFFFF"/>
                <w:lang w:eastAsia="ru-RU"/>
              </w:rPr>
              <w:t>Граждан, признанных в установленном порядке безработными</w:t>
            </w:r>
          </w:p>
        </w:tc>
        <w:tc>
          <w:tcPr>
            <w:tcW w:w="6070" w:type="dxa"/>
            <w:tcBorders>
              <w:top w:val="single" w:sz="8" w:space="0" w:color="auto"/>
              <w:left w:val="nil"/>
              <w:bottom w:val="single" w:sz="8" w:space="0" w:color="auto"/>
              <w:right w:val="single" w:sz="8" w:space="0" w:color="auto"/>
            </w:tcBorders>
            <w:shd w:val="clear" w:color="auto" w:fill="874BBF"/>
            <w:tcMar>
              <w:top w:w="300" w:type="dxa"/>
              <w:left w:w="300" w:type="dxa"/>
              <w:bottom w:w="300" w:type="dxa"/>
              <w:right w:w="300" w:type="dxa"/>
            </w:tcMar>
            <w:hideMark/>
          </w:tcPr>
          <w:p w:rsidR="00AB6F92" w:rsidRPr="00AB6F92" w:rsidRDefault="00AB6F92" w:rsidP="00AB6F92">
            <w:pPr>
              <w:spacing w:after="0" w:line="240" w:lineRule="auto"/>
              <w:jc w:val="center"/>
              <w:rPr>
                <w:rFonts w:ascii="Arial" w:eastAsia="Times New Roman" w:hAnsi="Arial" w:cs="Arial"/>
                <w:b/>
                <w:bCs/>
                <w:color w:val="FFFFFF"/>
                <w:lang w:eastAsia="ru-RU"/>
              </w:rPr>
            </w:pPr>
            <w:r w:rsidRPr="00AB6F92">
              <w:rPr>
                <w:rFonts w:ascii="Arial" w:eastAsia="Times New Roman" w:hAnsi="Arial" w:cs="Arial"/>
                <w:b/>
                <w:bCs/>
                <w:color w:val="FFFFFF"/>
                <w:lang w:eastAsia="ru-RU"/>
              </w:rPr>
              <w:t>Размер пособия в Новосибирской области</w:t>
            </w:r>
          </w:p>
        </w:tc>
      </w:tr>
      <w:tr w:rsidR="00AB6F92" w:rsidRPr="00AB6F92" w:rsidTr="00AB6F92">
        <w:trPr>
          <w:trHeight w:val="1800"/>
        </w:trPr>
        <w:tc>
          <w:tcPr>
            <w:tcW w:w="5893" w:type="dxa"/>
            <w:tcBorders>
              <w:top w:val="nil"/>
              <w:left w:val="single" w:sz="8" w:space="0" w:color="auto"/>
              <w:bottom w:val="single" w:sz="8" w:space="0" w:color="auto"/>
              <w:right w:val="single" w:sz="8" w:space="0" w:color="auto"/>
            </w:tcBorders>
            <w:shd w:val="clear" w:color="auto" w:fill="FFFFFF"/>
            <w:tcMar>
              <w:top w:w="300" w:type="dxa"/>
              <w:left w:w="300" w:type="dxa"/>
              <w:bottom w:w="300" w:type="dxa"/>
              <w:right w:w="300" w:type="dxa"/>
            </w:tcMa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b/>
                <w:bCs/>
                <w:color w:val="212529"/>
                <w:lang w:eastAsia="ru-RU"/>
              </w:rPr>
              <w:t>Уволенные</w:t>
            </w:r>
            <w:r w:rsidRPr="00AB6F92">
              <w:rPr>
                <w:rFonts w:ascii="Arial" w:eastAsia="Times New Roman" w:hAnsi="Arial" w:cs="Arial"/>
                <w:color w:val="212529"/>
                <w:lang w:eastAsia="ru-RU"/>
              </w:rPr>
              <w:t> по любым основаниям (за исключением указанных ниже) в течение 12 месяцев, предшествовавших началу безработицы, состоявшие в этот период в трудовых (служебных) отношениях </w:t>
            </w:r>
            <w:r w:rsidRPr="00AB6F92">
              <w:rPr>
                <w:rFonts w:ascii="Arial" w:eastAsia="Times New Roman" w:hAnsi="Arial" w:cs="Arial"/>
                <w:b/>
                <w:bCs/>
                <w:color w:val="212529"/>
                <w:lang w:eastAsia="ru-RU"/>
              </w:rPr>
              <w:t>не менее 26 недель</w:t>
            </w:r>
          </w:p>
        </w:tc>
        <w:tc>
          <w:tcPr>
            <w:tcW w:w="6070" w:type="dxa"/>
            <w:vMerge w:val="restart"/>
            <w:tcBorders>
              <w:top w:val="nil"/>
              <w:left w:val="nil"/>
              <w:bottom w:val="single" w:sz="8" w:space="0" w:color="auto"/>
              <w:right w:val="single" w:sz="8" w:space="0" w:color="auto"/>
            </w:tcBorders>
            <w:shd w:val="clear" w:color="auto" w:fill="FFFFFF"/>
            <w:tcMar>
              <w:top w:w="300" w:type="dxa"/>
              <w:left w:w="300" w:type="dxa"/>
              <w:bottom w:w="300" w:type="dxa"/>
              <w:right w:w="300" w:type="dxa"/>
            </w:tcMa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В первые 3 месяца – </w:t>
            </w:r>
            <w:r w:rsidRPr="00AB6F92">
              <w:rPr>
                <w:rFonts w:ascii="Arial" w:eastAsia="Times New Roman" w:hAnsi="Arial" w:cs="Arial"/>
                <w:b/>
                <w:bCs/>
                <w:color w:val="212529"/>
                <w:lang w:eastAsia="ru-RU"/>
              </w:rPr>
              <w:t>75%</w:t>
            </w:r>
            <w:r w:rsidRPr="00AB6F92">
              <w:rPr>
                <w:rFonts w:ascii="Arial" w:eastAsia="Times New Roman" w:hAnsi="Arial" w:cs="Arial"/>
                <w:color w:val="212529"/>
                <w:lang w:eastAsia="ru-RU"/>
              </w:rPr>
              <w:t> от среднемесячного заработка, исчисленного за последние три месяца по последнему месту работы (службы), но не выше максимальной величины пособия </w:t>
            </w:r>
            <w:r w:rsidRPr="00AB6F92">
              <w:rPr>
                <w:rFonts w:ascii="Arial" w:eastAsia="Times New Roman" w:hAnsi="Arial" w:cs="Arial"/>
                <w:b/>
                <w:bCs/>
                <w:color w:val="212529"/>
                <w:lang w:eastAsia="ru-RU"/>
              </w:rPr>
              <w:t>(15 350,4 рублей)</w:t>
            </w:r>
          </w:p>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 </w:t>
            </w:r>
          </w:p>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В следующие 3 месяца – 60% от среднемесячного заработка, </w:t>
            </w:r>
            <w:r w:rsidRPr="00AB6F92">
              <w:rPr>
                <w:rFonts w:ascii="Arial" w:eastAsia="Times New Roman" w:hAnsi="Arial" w:cs="Arial"/>
                <w:b/>
                <w:bCs/>
                <w:color w:val="212529"/>
                <w:lang w:eastAsia="ru-RU"/>
              </w:rPr>
              <w:t>но не более</w:t>
            </w:r>
            <w:r w:rsidRPr="00AB6F92">
              <w:rPr>
                <w:rFonts w:ascii="Arial" w:eastAsia="Times New Roman" w:hAnsi="Arial" w:cs="Arial"/>
                <w:b/>
                <w:bCs/>
                <w:color w:val="212529"/>
                <w:lang w:eastAsia="ru-RU"/>
              </w:rPr>
              <w:br/>
              <w:t>6 000,00 рублей</w:t>
            </w:r>
          </w:p>
        </w:tc>
      </w:tr>
      <w:tr w:rsidR="00AB6F92" w:rsidRPr="00AB6F92" w:rsidTr="00AB6F92">
        <w:trPr>
          <w:trHeight w:val="1950"/>
        </w:trPr>
        <w:tc>
          <w:tcPr>
            <w:tcW w:w="5893" w:type="dxa"/>
            <w:tcBorders>
              <w:top w:val="nil"/>
              <w:left w:val="single" w:sz="8" w:space="0" w:color="auto"/>
              <w:bottom w:val="single" w:sz="8" w:space="0" w:color="auto"/>
              <w:right w:val="single" w:sz="8" w:space="0" w:color="auto"/>
            </w:tcBorders>
            <w:shd w:val="clear" w:color="auto" w:fill="F3F3F3"/>
            <w:tcMar>
              <w:top w:w="300" w:type="dxa"/>
              <w:left w:w="300" w:type="dxa"/>
              <w:bottom w:w="300" w:type="dxa"/>
              <w:right w:w="300" w:type="dxa"/>
            </w:tcMa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Уволенные в течение 12 месяцев, предшествовавших началу безработицы, с военной службы по призыву в связи с истечением ее срока и состоявшие до увольнения в связи с призывом на военную службу в трудовых (служебных) отношениях </w:t>
            </w:r>
            <w:r w:rsidRPr="00AB6F92">
              <w:rPr>
                <w:rFonts w:ascii="Arial" w:eastAsia="Times New Roman" w:hAnsi="Arial" w:cs="Arial"/>
                <w:b/>
                <w:bCs/>
                <w:color w:val="212529"/>
                <w:lang w:eastAsia="ru-RU"/>
              </w:rPr>
              <w:t>не менее 26 недель</w:t>
            </w:r>
          </w:p>
        </w:tc>
        <w:tc>
          <w:tcPr>
            <w:tcW w:w="0" w:type="auto"/>
            <w:vMerge/>
            <w:tcBorders>
              <w:top w:val="nil"/>
              <w:left w:val="nil"/>
              <w:bottom w:val="single" w:sz="8" w:space="0" w:color="auto"/>
              <w:right w:val="single" w:sz="8" w:space="0" w:color="auto"/>
            </w:tcBorders>
            <w:shd w:val="clear" w:color="auto" w:fill="F3F3F3"/>
            <w:vAlign w:val="center"/>
            <w:hideMark/>
          </w:tcPr>
          <w:p w:rsidR="00AB6F92" w:rsidRPr="00AB6F92" w:rsidRDefault="00AB6F92" w:rsidP="00AB6F92">
            <w:pPr>
              <w:spacing w:after="0" w:line="240" w:lineRule="auto"/>
              <w:rPr>
                <w:rFonts w:ascii="Arial" w:eastAsia="Times New Roman" w:hAnsi="Arial" w:cs="Arial"/>
                <w:color w:val="212529"/>
                <w:lang w:eastAsia="ru-RU"/>
              </w:rPr>
            </w:pPr>
          </w:p>
        </w:tc>
      </w:tr>
      <w:tr w:rsidR="00AB6F92" w:rsidRPr="00AB6F92" w:rsidTr="00AB6F92">
        <w:tc>
          <w:tcPr>
            <w:tcW w:w="5893" w:type="dxa"/>
            <w:tcBorders>
              <w:top w:val="nil"/>
              <w:left w:val="single" w:sz="8" w:space="0" w:color="auto"/>
              <w:bottom w:val="single" w:sz="8" w:space="0" w:color="auto"/>
              <w:right w:val="single" w:sz="8" w:space="0" w:color="auto"/>
            </w:tcBorders>
            <w:shd w:val="clear" w:color="auto" w:fill="FFFFFF"/>
            <w:tcMar>
              <w:top w:w="300" w:type="dxa"/>
              <w:left w:w="300" w:type="dxa"/>
              <w:bottom w:w="300" w:type="dxa"/>
              <w:right w:w="300" w:type="dxa"/>
            </w:tcMa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b/>
                <w:bCs/>
                <w:color w:val="212529"/>
                <w:lang w:eastAsia="ru-RU"/>
              </w:rPr>
              <w:t>Дети-сироты</w:t>
            </w:r>
            <w:r w:rsidRPr="00AB6F92">
              <w:rPr>
                <w:rFonts w:ascii="Arial" w:eastAsia="Times New Roman" w:hAnsi="Arial" w:cs="Arial"/>
                <w:color w:val="212529"/>
                <w:lang w:eastAsia="ru-RU"/>
              </w:rPr>
              <w:t>, дети, оставшиеся без попечения родителей, лица из числа детей-сирот и детей, оставшихся без попечения родителей, впервые ищущие работу (ранее не работавшие) и впервые признанные органами службы занятости в установленном порядке безработными</w:t>
            </w:r>
          </w:p>
        </w:tc>
        <w:tc>
          <w:tcPr>
            <w:tcW w:w="6070" w:type="dxa"/>
            <w:tcBorders>
              <w:top w:val="nil"/>
              <w:left w:val="nil"/>
              <w:bottom w:val="single" w:sz="8" w:space="0" w:color="auto"/>
              <w:right w:val="single" w:sz="8" w:space="0" w:color="auto"/>
            </w:tcBorders>
            <w:shd w:val="clear" w:color="auto" w:fill="FFFFFF"/>
            <w:tcMar>
              <w:top w:w="300" w:type="dxa"/>
              <w:left w:w="300" w:type="dxa"/>
              <w:bottom w:w="300" w:type="dxa"/>
              <w:right w:w="300" w:type="dxa"/>
            </w:tcMar>
            <w:hideMark/>
          </w:tcPr>
          <w:p w:rsidR="00AB6F92" w:rsidRPr="00AB6F92" w:rsidRDefault="00AB6F92" w:rsidP="00AB6F92">
            <w:pPr>
              <w:spacing w:after="15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В течение 6 месяцев со дня регистрации в качестве безработных – в размере </w:t>
            </w:r>
            <w:r w:rsidRPr="00AB6F92">
              <w:rPr>
                <w:rFonts w:ascii="Arial" w:eastAsia="Times New Roman" w:hAnsi="Arial" w:cs="Arial"/>
                <w:b/>
                <w:bCs/>
                <w:color w:val="212529"/>
                <w:lang w:eastAsia="ru-RU"/>
              </w:rPr>
              <w:t>среднемесячной</w:t>
            </w:r>
            <w:r w:rsidRPr="00AB6F92">
              <w:rPr>
                <w:rFonts w:ascii="Arial" w:eastAsia="Times New Roman" w:hAnsi="Arial" w:cs="Arial"/>
                <w:color w:val="212529"/>
                <w:lang w:eastAsia="ru-RU"/>
              </w:rPr>
              <w:t> начисленной заработной платы в Новосибирской области на дату регистрации указанных лиц в качестве безработных</w:t>
            </w:r>
          </w:p>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По истечении 6 месяцев со дня регистрации в качестве безработных, а также при достижении в указанный период 23 лет – в размере минимальной величины пособия, увеличенной на размер районного коэффициента (</w:t>
            </w:r>
            <w:r w:rsidRPr="00AB6F92">
              <w:rPr>
                <w:rFonts w:ascii="Arial" w:eastAsia="Times New Roman" w:hAnsi="Arial" w:cs="Arial"/>
                <w:b/>
                <w:bCs/>
                <w:color w:val="212529"/>
                <w:lang w:eastAsia="ru-RU"/>
              </w:rPr>
              <w:t>1 800,00 рублей</w:t>
            </w:r>
            <w:r w:rsidRPr="00AB6F92">
              <w:rPr>
                <w:rFonts w:ascii="Arial" w:eastAsia="Times New Roman" w:hAnsi="Arial" w:cs="Arial"/>
                <w:color w:val="212529"/>
                <w:lang w:eastAsia="ru-RU"/>
              </w:rPr>
              <w:t>)</w:t>
            </w:r>
          </w:p>
        </w:tc>
      </w:tr>
      <w:tr w:rsidR="00AB6F92" w:rsidRPr="00AB6F92" w:rsidTr="00AB6F92">
        <w:tc>
          <w:tcPr>
            <w:tcW w:w="5893" w:type="dxa"/>
            <w:tcBorders>
              <w:top w:val="nil"/>
              <w:left w:val="single" w:sz="8" w:space="0" w:color="auto"/>
              <w:bottom w:val="single" w:sz="8" w:space="0" w:color="auto"/>
              <w:right w:val="single" w:sz="8" w:space="0" w:color="auto"/>
            </w:tcBorders>
            <w:shd w:val="clear" w:color="auto" w:fill="F3F3F3"/>
            <w:tcMar>
              <w:top w:w="300" w:type="dxa"/>
              <w:left w:w="300" w:type="dxa"/>
              <w:bottom w:w="300" w:type="dxa"/>
              <w:right w:w="300" w:type="dxa"/>
            </w:tcMar>
            <w:vAlign w:val="cente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b/>
                <w:bCs/>
                <w:color w:val="212529"/>
                <w:lang w:eastAsia="ru-RU"/>
              </w:rPr>
              <w:t xml:space="preserve">Граждане </w:t>
            </w:r>
            <w:proofErr w:type="spellStart"/>
            <w:r w:rsidRPr="00AB6F92">
              <w:rPr>
                <w:rFonts w:ascii="Arial" w:eastAsia="Times New Roman" w:hAnsi="Arial" w:cs="Arial"/>
                <w:b/>
                <w:bCs/>
                <w:color w:val="212529"/>
                <w:lang w:eastAsia="ru-RU"/>
              </w:rPr>
              <w:t>предпенсионного</w:t>
            </w:r>
            <w:proofErr w:type="spellEnd"/>
            <w:r w:rsidRPr="00AB6F92">
              <w:rPr>
                <w:rFonts w:ascii="Arial" w:eastAsia="Times New Roman" w:hAnsi="Arial" w:cs="Arial"/>
                <w:b/>
                <w:bCs/>
                <w:color w:val="212529"/>
                <w:lang w:eastAsia="ru-RU"/>
              </w:rPr>
              <w:t xml:space="preserve"> возраста</w:t>
            </w:r>
            <w:r w:rsidRPr="00AB6F92">
              <w:rPr>
                <w:rFonts w:ascii="Arial" w:eastAsia="Times New Roman" w:hAnsi="Arial" w:cs="Arial"/>
                <w:color w:val="212529"/>
                <w:lang w:eastAsia="ru-RU"/>
              </w:rPr>
              <w:t xml:space="preserve">, уволенные по любым основаниям в течение 12 месяцев, предшествовавших началу безработицы (есть исключения), состоявшие в период, предшествующий началу безработицы, в трудовых </w:t>
            </w:r>
            <w:r w:rsidRPr="00AB6F92">
              <w:rPr>
                <w:rFonts w:ascii="Arial" w:eastAsia="Times New Roman" w:hAnsi="Arial" w:cs="Arial"/>
                <w:color w:val="212529"/>
                <w:lang w:eastAsia="ru-RU"/>
              </w:rPr>
              <w:lastRenderedPageBreak/>
              <w:t>(служебных) отношениях </w:t>
            </w:r>
            <w:r w:rsidRPr="00AB6F92">
              <w:rPr>
                <w:rFonts w:ascii="Arial" w:eastAsia="Times New Roman" w:hAnsi="Arial" w:cs="Arial"/>
                <w:b/>
                <w:bCs/>
                <w:color w:val="212529"/>
                <w:lang w:eastAsia="ru-RU"/>
              </w:rPr>
              <w:t>не менее 26 недель</w:t>
            </w:r>
          </w:p>
        </w:tc>
        <w:tc>
          <w:tcPr>
            <w:tcW w:w="6070" w:type="dxa"/>
            <w:tcBorders>
              <w:top w:val="nil"/>
              <w:left w:val="nil"/>
              <w:bottom w:val="single" w:sz="8" w:space="0" w:color="auto"/>
              <w:right w:val="single" w:sz="8" w:space="0" w:color="auto"/>
            </w:tcBorders>
            <w:shd w:val="clear" w:color="auto" w:fill="F3F3F3"/>
            <w:tcMar>
              <w:top w:w="300" w:type="dxa"/>
              <w:left w:w="300" w:type="dxa"/>
              <w:bottom w:w="300" w:type="dxa"/>
              <w:right w:w="300" w:type="dxa"/>
            </w:tcMar>
            <w:vAlign w:val="cente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lastRenderedPageBreak/>
              <w:t>В первые 3 месяца – 75%,</w:t>
            </w:r>
          </w:p>
          <w:p w:rsidR="00AB6F92" w:rsidRPr="00AB6F92" w:rsidRDefault="00AB6F92" w:rsidP="00AB6F92">
            <w:pPr>
              <w:spacing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в</w:t>
            </w:r>
            <w:proofErr w:type="gramEnd"/>
            <w:r w:rsidRPr="00AB6F92">
              <w:rPr>
                <w:rFonts w:ascii="Arial" w:eastAsia="Times New Roman" w:hAnsi="Arial" w:cs="Arial"/>
                <w:color w:val="212529"/>
                <w:lang w:eastAsia="ru-RU"/>
              </w:rPr>
              <w:t xml:space="preserve"> следующие 4 месяца – 60%</w:t>
            </w:r>
          </w:p>
          <w:p w:rsidR="00AB6F92" w:rsidRPr="00AB6F92" w:rsidRDefault="00AB6F92" w:rsidP="00AB6F92">
            <w:pPr>
              <w:spacing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в</w:t>
            </w:r>
            <w:proofErr w:type="gramEnd"/>
            <w:r w:rsidRPr="00AB6F92">
              <w:rPr>
                <w:rFonts w:ascii="Arial" w:eastAsia="Times New Roman" w:hAnsi="Arial" w:cs="Arial"/>
                <w:color w:val="212529"/>
                <w:lang w:eastAsia="ru-RU"/>
              </w:rPr>
              <w:t xml:space="preserve"> последующий период – 45% их среднемесячного заработка, исчисленного за последние три месяца по последнему месту работы (службы), но не выше максимальной величины пособия </w:t>
            </w:r>
            <w:r w:rsidRPr="00AB6F92">
              <w:rPr>
                <w:rFonts w:ascii="Arial" w:eastAsia="Times New Roman" w:hAnsi="Arial" w:cs="Arial"/>
                <w:b/>
                <w:bCs/>
                <w:color w:val="212529"/>
                <w:lang w:eastAsia="ru-RU"/>
              </w:rPr>
              <w:t xml:space="preserve">(15 350,4 </w:t>
            </w:r>
            <w:r w:rsidRPr="00AB6F92">
              <w:rPr>
                <w:rFonts w:ascii="Arial" w:eastAsia="Times New Roman" w:hAnsi="Arial" w:cs="Arial"/>
                <w:b/>
                <w:bCs/>
                <w:color w:val="212529"/>
                <w:lang w:eastAsia="ru-RU"/>
              </w:rPr>
              <w:lastRenderedPageBreak/>
              <w:t>рублей)</w:t>
            </w:r>
            <w:r w:rsidRPr="00AB6F92">
              <w:rPr>
                <w:rFonts w:ascii="Arial" w:eastAsia="Times New Roman" w:hAnsi="Arial" w:cs="Arial"/>
                <w:color w:val="212529"/>
                <w:lang w:eastAsia="ru-RU"/>
              </w:rPr>
              <w:t> не ниже минимальной величины пособия </w:t>
            </w:r>
            <w:r w:rsidRPr="00AB6F92">
              <w:rPr>
                <w:rFonts w:ascii="Arial" w:eastAsia="Times New Roman" w:hAnsi="Arial" w:cs="Arial"/>
                <w:b/>
                <w:bCs/>
                <w:color w:val="212529"/>
                <w:lang w:eastAsia="ru-RU"/>
              </w:rPr>
              <w:t>(1 800,0 рублей)</w:t>
            </w:r>
          </w:p>
        </w:tc>
      </w:tr>
      <w:tr w:rsidR="00AB6F92" w:rsidRPr="00AB6F92" w:rsidTr="00AB6F92">
        <w:tc>
          <w:tcPr>
            <w:tcW w:w="5893" w:type="dxa"/>
            <w:tcBorders>
              <w:top w:val="nil"/>
              <w:left w:val="single" w:sz="8" w:space="0" w:color="auto"/>
              <w:bottom w:val="single" w:sz="8" w:space="0" w:color="auto"/>
              <w:right w:val="single" w:sz="8" w:space="0" w:color="auto"/>
            </w:tcBorders>
            <w:shd w:val="clear" w:color="auto" w:fill="FFFFFF"/>
            <w:tcMar>
              <w:top w:w="300" w:type="dxa"/>
              <w:left w:w="300" w:type="dxa"/>
              <w:bottom w:w="300" w:type="dxa"/>
              <w:right w:w="300" w:type="dxa"/>
            </w:tcMar>
            <w:vAlign w:val="cente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b/>
                <w:bCs/>
                <w:color w:val="212529"/>
                <w:lang w:eastAsia="ru-RU"/>
              </w:rPr>
              <w:lastRenderedPageBreak/>
              <w:t xml:space="preserve">Граждане </w:t>
            </w:r>
            <w:proofErr w:type="spellStart"/>
            <w:r w:rsidRPr="00AB6F92">
              <w:rPr>
                <w:rFonts w:ascii="Arial" w:eastAsia="Times New Roman" w:hAnsi="Arial" w:cs="Arial"/>
                <w:b/>
                <w:bCs/>
                <w:color w:val="212529"/>
                <w:lang w:eastAsia="ru-RU"/>
              </w:rPr>
              <w:t>предпенсионного</w:t>
            </w:r>
            <w:proofErr w:type="spellEnd"/>
            <w:r w:rsidRPr="00AB6F92">
              <w:rPr>
                <w:rFonts w:ascii="Arial" w:eastAsia="Times New Roman" w:hAnsi="Arial" w:cs="Arial"/>
                <w:b/>
                <w:bCs/>
                <w:color w:val="212529"/>
                <w:lang w:eastAsia="ru-RU"/>
              </w:rPr>
              <w:t xml:space="preserve"> возраста</w:t>
            </w:r>
            <w:r w:rsidRPr="00AB6F92">
              <w:rPr>
                <w:rFonts w:ascii="Arial" w:eastAsia="Times New Roman" w:hAnsi="Arial" w:cs="Arial"/>
                <w:color w:val="212529"/>
                <w:lang w:eastAsia="ru-RU"/>
              </w:rPr>
              <w:t>, уволенные по любым основаниям в течение 12 месяцев, предшествовавших началу безработицы (есть исключения), состоявшие в период, предшествующий началу безработицы, в трудовых (служебных) отношениях </w:t>
            </w:r>
            <w:r w:rsidRPr="00AB6F92">
              <w:rPr>
                <w:rFonts w:ascii="Arial" w:eastAsia="Times New Roman" w:hAnsi="Arial" w:cs="Arial"/>
                <w:b/>
                <w:bCs/>
                <w:color w:val="212529"/>
                <w:lang w:eastAsia="ru-RU"/>
              </w:rPr>
              <w:t>менее 26 недель</w:t>
            </w:r>
          </w:p>
        </w:tc>
        <w:tc>
          <w:tcPr>
            <w:tcW w:w="6070" w:type="dxa"/>
            <w:tcBorders>
              <w:top w:val="nil"/>
              <w:left w:val="nil"/>
              <w:bottom w:val="single" w:sz="8" w:space="0" w:color="auto"/>
              <w:right w:val="single" w:sz="8" w:space="0" w:color="auto"/>
            </w:tcBorders>
            <w:shd w:val="clear" w:color="auto" w:fill="FFFFFF"/>
            <w:tcMar>
              <w:top w:w="300" w:type="dxa"/>
              <w:left w:w="300" w:type="dxa"/>
              <w:bottom w:w="300" w:type="dxa"/>
              <w:right w:w="300" w:type="dxa"/>
            </w:tcMar>
            <w:vAlign w:val="cente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В размере минимальной величины пособия по безработице </w:t>
            </w:r>
            <w:r w:rsidRPr="00AB6F92">
              <w:rPr>
                <w:rFonts w:ascii="Arial" w:eastAsia="Times New Roman" w:hAnsi="Arial" w:cs="Arial"/>
                <w:b/>
                <w:bCs/>
                <w:color w:val="212529"/>
                <w:lang w:eastAsia="ru-RU"/>
              </w:rPr>
              <w:t>(1 800,00 рублей)</w:t>
            </w:r>
            <w:r w:rsidRPr="00AB6F92">
              <w:rPr>
                <w:rFonts w:ascii="Arial" w:eastAsia="Times New Roman" w:hAnsi="Arial" w:cs="Arial"/>
                <w:color w:val="212529"/>
                <w:lang w:eastAsia="ru-RU"/>
              </w:rPr>
              <w:t>,</w:t>
            </w:r>
          </w:p>
        </w:tc>
      </w:tr>
      <w:tr w:rsidR="00AB6F92" w:rsidRPr="00AB6F92" w:rsidTr="00AB6F92">
        <w:tc>
          <w:tcPr>
            <w:tcW w:w="5893" w:type="dxa"/>
            <w:tcBorders>
              <w:top w:val="nil"/>
              <w:left w:val="single" w:sz="8" w:space="0" w:color="auto"/>
              <w:bottom w:val="single" w:sz="8" w:space="0" w:color="auto"/>
              <w:right w:val="single" w:sz="8" w:space="0" w:color="auto"/>
            </w:tcBorders>
            <w:shd w:val="clear" w:color="auto" w:fill="F3F3F3"/>
            <w:tcMar>
              <w:top w:w="300" w:type="dxa"/>
              <w:left w:w="300" w:type="dxa"/>
              <w:bottom w:w="300" w:type="dxa"/>
              <w:right w:w="300" w:type="dxa"/>
            </w:tcMar>
            <w:vAlign w:val="cente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t>Все иные категории граждан, в том числе:</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впервые</w:t>
            </w:r>
            <w:proofErr w:type="gramEnd"/>
            <w:r w:rsidRPr="00AB6F92">
              <w:rPr>
                <w:rFonts w:ascii="Arial" w:eastAsia="Times New Roman" w:hAnsi="Arial" w:cs="Arial"/>
                <w:color w:val="212529"/>
                <w:lang w:eastAsia="ru-RU"/>
              </w:rPr>
              <w:t xml:space="preserve"> ищущие работу (ранее не работавшие);</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стремящиеся</w:t>
            </w:r>
            <w:proofErr w:type="gramEnd"/>
            <w:r w:rsidRPr="00AB6F92">
              <w:rPr>
                <w:rFonts w:ascii="Arial" w:eastAsia="Times New Roman" w:hAnsi="Arial" w:cs="Arial"/>
                <w:color w:val="212529"/>
                <w:lang w:eastAsia="ru-RU"/>
              </w:rPr>
              <w:t xml:space="preserve"> возобновить трудовую деятельность после длительного (более 1 года) перерыва;</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прекратившие</w:t>
            </w:r>
            <w:proofErr w:type="gramEnd"/>
            <w:r w:rsidRPr="00AB6F92">
              <w:rPr>
                <w:rFonts w:ascii="Arial" w:eastAsia="Times New Roman" w:hAnsi="Arial" w:cs="Arial"/>
                <w:color w:val="212529"/>
                <w:lang w:eastAsia="ru-RU"/>
              </w:rPr>
              <w:t xml:space="preserve"> индивидуальную предпринимательскую деятельность в установленном законодательством РФ порядке;</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уволенные</w:t>
            </w:r>
            <w:proofErr w:type="gramEnd"/>
            <w:r w:rsidRPr="00AB6F92">
              <w:rPr>
                <w:rFonts w:ascii="Arial" w:eastAsia="Times New Roman" w:hAnsi="Arial" w:cs="Arial"/>
                <w:color w:val="212529"/>
                <w:lang w:eastAsia="ru-RU"/>
              </w:rPr>
              <w:t xml:space="preserve"> за нарушение трудовой дисциплины или другие виновные действия, предусмотренные законодательством РФ;</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уволенные</w:t>
            </w:r>
            <w:proofErr w:type="gramEnd"/>
            <w:r w:rsidRPr="00AB6F92">
              <w:rPr>
                <w:rFonts w:ascii="Arial" w:eastAsia="Times New Roman" w:hAnsi="Arial" w:cs="Arial"/>
                <w:color w:val="212529"/>
                <w:lang w:eastAsia="ru-RU"/>
              </w:rPr>
              <w:t xml:space="preserve"> по любым основаниям в течение 12 месяцев, предшествовавших началу безработицы, и состоявшие в этот период в трудовых (служебных) отношениях менее 26 недель;</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направленные</w:t>
            </w:r>
            <w:proofErr w:type="gramEnd"/>
            <w:r w:rsidRPr="00AB6F92">
              <w:rPr>
                <w:rFonts w:ascii="Arial" w:eastAsia="Times New Roman" w:hAnsi="Arial" w:cs="Arial"/>
                <w:color w:val="212529"/>
                <w:lang w:eastAsia="ru-RU"/>
              </w:rPr>
              <w:t xml:space="preserve"> органами службы занятости на </w:t>
            </w:r>
            <w:r w:rsidRPr="00AB6F92">
              <w:rPr>
                <w:rFonts w:ascii="Arial" w:eastAsia="Times New Roman" w:hAnsi="Arial" w:cs="Arial"/>
                <w:color w:val="212529"/>
                <w:lang w:eastAsia="ru-RU"/>
              </w:rPr>
              <w:lastRenderedPageBreak/>
              <w:t>обучение и отчисленные за виновные действия;</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вышедшие</w:t>
            </w:r>
            <w:proofErr w:type="gramEnd"/>
            <w:r w:rsidRPr="00AB6F92">
              <w:rPr>
                <w:rFonts w:ascii="Arial" w:eastAsia="Times New Roman" w:hAnsi="Arial" w:cs="Arial"/>
                <w:color w:val="212529"/>
                <w:lang w:eastAsia="ru-RU"/>
              </w:rPr>
              <w:t xml:space="preserve"> из членов крестьянского (фермерского) хозяйства;</w:t>
            </w:r>
          </w:p>
          <w:p w:rsidR="00AB6F92" w:rsidRPr="00AB6F92" w:rsidRDefault="00AB6F92" w:rsidP="00AB6F92">
            <w:pPr>
              <w:numPr>
                <w:ilvl w:val="0"/>
                <w:numId w:val="7"/>
              </w:numPr>
              <w:spacing w:before="100" w:beforeAutospacing="1" w:after="0" w:line="240" w:lineRule="auto"/>
              <w:rPr>
                <w:rFonts w:ascii="Arial" w:eastAsia="Times New Roman" w:hAnsi="Arial" w:cs="Arial"/>
                <w:color w:val="212529"/>
                <w:lang w:eastAsia="ru-RU"/>
              </w:rPr>
            </w:pPr>
            <w:proofErr w:type="gramStart"/>
            <w:r w:rsidRPr="00AB6F92">
              <w:rPr>
                <w:rFonts w:ascii="Arial" w:eastAsia="Times New Roman" w:hAnsi="Arial" w:cs="Arial"/>
                <w:color w:val="212529"/>
                <w:lang w:eastAsia="ru-RU"/>
              </w:rPr>
              <w:t>не</w:t>
            </w:r>
            <w:proofErr w:type="gramEnd"/>
            <w:r w:rsidRPr="00AB6F92">
              <w:rPr>
                <w:rFonts w:ascii="Arial" w:eastAsia="Times New Roman" w:hAnsi="Arial" w:cs="Arial"/>
                <w:color w:val="212529"/>
                <w:lang w:eastAsia="ru-RU"/>
              </w:rPr>
              <w:t xml:space="preserve"> представившие справку о среднем заработке за последние 3 месяца по последнему месту работы (службы)</w:t>
            </w:r>
          </w:p>
        </w:tc>
        <w:tc>
          <w:tcPr>
            <w:tcW w:w="6070" w:type="dxa"/>
            <w:tcBorders>
              <w:top w:val="nil"/>
              <w:left w:val="nil"/>
              <w:bottom w:val="single" w:sz="8" w:space="0" w:color="auto"/>
              <w:right w:val="single" w:sz="8" w:space="0" w:color="auto"/>
            </w:tcBorders>
            <w:shd w:val="clear" w:color="auto" w:fill="F3F3F3"/>
            <w:tcMar>
              <w:top w:w="300" w:type="dxa"/>
              <w:left w:w="300" w:type="dxa"/>
              <w:bottom w:w="300" w:type="dxa"/>
              <w:right w:w="300" w:type="dxa"/>
            </w:tcMar>
            <w:vAlign w:val="center"/>
            <w:hideMark/>
          </w:tcPr>
          <w:p w:rsidR="00AB6F92" w:rsidRPr="00AB6F92" w:rsidRDefault="00AB6F92" w:rsidP="00AB6F92">
            <w:pPr>
              <w:spacing w:after="0" w:line="240" w:lineRule="auto"/>
              <w:rPr>
                <w:rFonts w:ascii="Arial" w:eastAsia="Times New Roman" w:hAnsi="Arial" w:cs="Arial"/>
                <w:color w:val="212529"/>
                <w:lang w:eastAsia="ru-RU"/>
              </w:rPr>
            </w:pPr>
            <w:r w:rsidRPr="00AB6F92">
              <w:rPr>
                <w:rFonts w:ascii="Arial" w:eastAsia="Times New Roman" w:hAnsi="Arial" w:cs="Arial"/>
                <w:color w:val="212529"/>
                <w:lang w:eastAsia="ru-RU"/>
              </w:rPr>
              <w:lastRenderedPageBreak/>
              <w:t>В размере минимальной величины пособия </w:t>
            </w:r>
            <w:r w:rsidRPr="00AB6F92">
              <w:rPr>
                <w:rFonts w:ascii="Arial" w:eastAsia="Times New Roman" w:hAnsi="Arial" w:cs="Arial"/>
                <w:b/>
                <w:bCs/>
                <w:color w:val="212529"/>
                <w:lang w:eastAsia="ru-RU"/>
              </w:rPr>
              <w:t>(1 800 рублей)</w:t>
            </w:r>
          </w:p>
        </w:tc>
      </w:tr>
    </w:tbl>
    <w:p w:rsidR="00946975" w:rsidRDefault="00946975"/>
    <w:p w:rsidR="00DB5AFE" w:rsidRDefault="00DB5AFE"/>
    <w:sectPr w:rsidR="00DB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47DB7"/>
    <w:multiLevelType w:val="multilevel"/>
    <w:tmpl w:val="4D8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67EA5"/>
    <w:multiLevelType w:val="multilevel"/>
    <w:tmpl w:val="9DF42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156BC"/>
    <w:multiLevelType w:val="multilevel"/>
    <w:tmpl w:val="612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73407"/>
    <w:multiLevelType w:val="multilevel"/>
    <w:tmpl w:val="6618F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2360D"/>
    <w:multiLevelType w:val="multilevel"/>
    <w:tmpl w:val="BE4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C54E5"/>
    <w:multiLevelType w:val="multilevel"/>
    <w:tmpl w:val="1E1C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E2D71"/>
    <w:multiLevelType w:val="multilevel"/>
    <w:tmpl w:val="FCD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75"/>
    <w:rsid w:val="000550EA"/>
    <w:rsid w:val="0018021E"/>
    <w:rsid w:val="001B674A"/>
    <w:rsid w:val="0034436C"/>
    <w:rsid w:val="004F6AF2"/>
    <w:rsid w:val="00504548"/>
    <w:rsid w:val="0060109B"/>
    <w:rsid w:val="008A3539"/>
    <w:rsid w:val="00946975"/>
    <w:rsid w:val="009B697A"/>
    <w:rsid w:val="00AB6F92"/>
    <w:rsid w:val="00C12DA9"/>
    <w:rsid w:val="00C36607"/>
    <w:rsid w:val="00DB5AFE"/>
    <w:rsid w:val="00E77C4A"/>
    <w:rsid w:val="00EB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1A2D-8A65-43D6-A823-7FFD97E1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9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35795">
      <w:bodyDiv w:val="1"/>
      <w:marLeft w:val="0"/>
      <w:marRight w:val="0"/>
      <w:marTop w:val="0"/>
      <w:marBottom w:val="0"/>
      <w:divBdr>
        <w:top w:val="none" w:sz="0" w:space="0" w:color="auto"/>
        <w:left w:val="none" w:sz="0" w:space="0" w:color="auto"/>
        <w:bottom w:val="none" w:sz="0" w:space="0" w:color="auto"/>
        <w:right w:val="none" w:sz="0" w:space="0" w:color="auto"/>
      </w:divBdr>
    </w:div>
    <w:div w:id="18568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sr.n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2022-11-15T03:20:00Z</cp:lastPrinted>
  <dcterms:created xsi:type="dcterms:W3CDTF">2022-11-15T07:24:00Z</dcterms:created>
  <dcterms:modified xsi:type="dcterms:W3CDTF">2022-11-15T08:36:00Z</dcterms:modified>
</cp:coreProperties>
</file>